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20A2EF4" w14:textId="6155CBB8" w:rsidR="00D87038" w:rsidRDefault="001249A1">
      <w:pPr>
        <w:jc w:val="center"/>
      </w:pPr>
      <w:bookmarkStart w:id="0" w:name="h.gjdgxs" w:colFirst="0" w:colLast="0"/>
      <w:bookmarkStart w:id="1" w:name="_GoBack"/>
      <w:bookmarkEnd w:id="0"/>
      <w:bookmarkEnd w:id="1"/>
      <w:r>
        <w:rPr>
          <w:rFonts w:ascii="Times New Roman" w:eastAsia="Times New Roman" w:hAnsi="Times New Roman" w:cs="Times New Roman"/>
          <w:b/>
          <w:sz w:val="28"/>
          <w:szCs w:val="28"/>
        </w:rPr>
        <w:t>Alaska Mapping Executive Committee</w:t>
      </w:r>
      <w:r w:rsidR="00AA1390">
        <w:rPr>
          <w:rFonts w:ascii="Times New Roman" w:eastAsia="Times New Roman" w:hAnsi="Times New Roman" w:cs="Times New Roman"/>
          <w:b/>
          <w:sz w:val="28"/>
          <w:szCs w:val="28"/>
        </w:rPr>
        <w:t xml:space="preserve"> Charter</w:t>
      </w:r>
    </w:p>
    <w:p w14:paraId="7BB8001B" w14:textId="27B0FBFE" w:rsidR="00D87038" w:rsidRDefault="00154C07" w:rsidP="007468F1">
      <w:pPr>
        <w:ind w:left="2880" w:firstLine="720"/>
      </w:pPr>
      <w:r>
        <w:rPr>
          <w:rFonts w:ascii="Times New Roman" w:eastAsia="Times New Roman" w:hAnsi="Times New Roman" w:cs="Times New Roman"/>
          <w:b/>
          <w:sz w:val="24"/>
          <w:szCs w:val="24"/>
        </w:rPr>
        <w:t xml:space="preserve">February </w:t>
      </w:r>
      <w:r w:rsidR="00460B51">
        <w:rPr>
          <w:rFonts w:ascii="Times New Roman" w:eastAsia="Times New Roman" w:hAnsi="Times New Roman" w:cs="Times New Roman"/>
          <w:b/>
          <w:sz w:val="24"/>
          <w:szCs w:val="24"/>
        </w:rPr>
        <w:t>2018 U</w:t>
      </w:r>
      <w:r w:rsidR="00AA1390">
        <w:rPr>
          <w:rFonts w:ascii="Times New Roman" w:eastAsia="Times New Roman" w:hAnsi="Times New Roman" w:cs="Times New Roman"/>
          <w:b/>
          <w:sz w:val="24"/>
          <w:szCs w:val="24"/>
        </w:rPr>
        <w:t>pdate</w:t>
      </w:r>
    </w:p>
    <w:p w14:paraId="5CE91839" w14:textId="77777777" w:rsidR="00D87038" w:rsidRDefault="001249A1">
      <w:r>
        <w:rPr>
          <w:rFonts w:ascii="Times New Roman" w:eastAsia="Times New Roman" w:hAnsi="Times New Roman" w:cs="Times New Roman"/>
          <w:b/>
          <w:sz w:val="24"/>
          <w:szCs w:val="24"/>
          <w:u w:val="single"/>
        </w:rPr>
        <w:t>Background</w:t>
      </w:r>
    </w:p>
    <w:p w14:paraId="75532BD4" w14:textId="1BBBEC31" w:rsidR="00230754" w:rsidRDefault="001249A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Aviation </w:t>
      </w:r>
      <w:r w:rsidR="0008376C">
        <w:rPr>
          <w:rFonts w:ascii="Times New Roman" w:eastAsia="Times New Roman" w:hAnsi="Times New Roman" w:cs="Times New Roman"/>
          <w:sz w:val="24"/>
          <w:szCs w:val="24"/>
        </w:rPr>
        <w:t xml:space="preserve">and maritime </w:t>
      </w:r>
      <w:r>
        <w:rPr>
          <w:rFonts w:ascii="Times New Roman" w:eastAsia="Times New Roman" w:hAnsi="Times New Roman" w:cs="Times New Roman"/>
          <w:sz w:val="24"/>
          <w:szCs w:val="24"/>
        </w:rPr>
        <w:t>safety, energy development, resource assessments, flood plain management, natural resource conservation, and a long list of other Federal and State government activities depend on access to accurate, up-to-date topographic maps</w:t>
      </w:r>
      <w:r w:rsidR="00697FEB">
        <w:rPr>
          <w:rFonts w:ascii="Times New Roman" w:eastAsia="Times New Roman" w:hAnsi="Times New Roman" w:cs="Times New Roman"/>
          <w:sz w:val="24"/>
          <w:szCs w:val="24"/>
        </w:rPr>
        <w:t xml:space="preserve">, bathymetric charts, </w:t>
      </w:r>
      <w:r w:rsidR="00345A9E">
        <w:rPr>
          <w:rFonts w:ascii="Times New Roman" w:eastAsia="Times New Roman" w:hAnsi="Times New Roman" w:cs="Times New Roman"/>
          <w:sz w:val="24"/>
          <w:szCs w:val="24"/>
        </w:rPr>
        <w:t xml:space="preserve">geologic maps, </w:t>
      </w:r>
      <w:r w:rsidR="00697FEB">
        <w:rPr>
          <w:rFonts w:ascii="Times New Roman" w:eastAsia="Times New Roman" w:hAnsi="Times New Roman" w:cs="Times New Roman"/>
          <w:sz w:val="24"/>
          <w:szCs w:val="24"/>
        </w:rPr>
        <w:t>and the underlying</w:t>
      </w:r>
      <w:r w:rsidR="0008376C">
        <w:rPr>
          <w:rFonts w:ascii="Times New Roman" w:eastAsia="Times New Roman" w:hAnsi="Times New Roman" w:cs="Times New Roman"/>
          <w:sz w:val="24"/>
          <w:szCs w:val="24"/>
        </w:rPr>
        <w:t xml:space="preserve"> </w:t>
      </w:r>
      <w:r w:rsidR="001650E7">
        <w:rPr>
          <w:rFonts w:ascii="Times New Roman" w:eastAsia="Times New Roman" w:hAnsi="Times New Roman" w:cs="Times New Roman"/>
          <w:sz w:val="24"/>
          <w:szCs w:val="24"/>
        </w:rPr>
        <w:t>critical mapping themes</w:t>
      </w:r>
      <w:r w:rsidR="00697FEB">
        <w:rPr>
          <w:rFonts w:ascii="Times New Roman" w:eastAsia="Times New Roman" w:hAnsi="Times New Roman" w:cs="Times New Roman"/>
          <w:sz w:val="24"/>
          <w:szCs w:val="24"/>
        </w:rPr>
        <w:t xml:space="preserve"> </w:t>
      </w:r>
      <w:r w:rsidR="00345A9E">
        <w:rPr>
          <w:rFonts w:ascii="Times New Roman" w:eastAsia="Times New Roman" w:hAnsi="Times New Roman" w:cs="Times New Roman"/>
          <w:sz w:val="24"/>
          <w:szCs w:val="24"/>
        </w:rPr>
        <w:t xml:space="preserve">and geophysical surveys </w:t>
      </w:r>
      <w:r w:rsidR="00697FEB">
        <w:rPr>
          <w:rFonts w:ascii="Times New Roman" w:eastAsia="Times New Roman" w:hAnsi="Times New Roman" w:cs="Times New Roman"/>
          <w:sz w:val="24"/>
          <w:szCs w:val="24"/>
        </w:rPr>
        <w:t>that support these products</w:t>
      </w:r>
      <w:r>
        <w:rPr>
          <w:rFonts w:ascii="Times New Roman" w:eastAsia="Times New Roman" w:hAnsi="Times New Roman" w:cs="Times New Roman"/>
          <w:sz w:val="24"/>
          <w:szCs w:val="24"/>
        </w:rPr>
        <w:t>.</w:t>
      </w:r>
      <w:r w:rsidR="000837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Remarkably, </w:t>
      </w:r>
      <w:r w:rsidR="0008376C">
        <w:rPr>
          <w:rFonts w:ascii="Times New Roman" w:eastAsia="Times New Roman" w:hAnsi="Times New Roman" w:cs="Times New Roman"/>
          <w:sz w:val="24"/>
          <w:szCs w:val="24"/>
        </w:rPr>
        <w:t>geospatial</w:t>
      </w:r>
      <w:r w:rsidR="00697FEB">
        <w:rPr>
          <w:rFonts w:ascii="Times New Roman" w:eastAsia="Times New Roman" w:hAnsi="Times New Roman" w:cs="Times New Roman"/>
          <w:sz w:val="24"/>
          <w:szCs w:val="24"/>
        </w:rPr>
        <w:t xml:space="preserve"> data to support </w:t>
      </w:r>
      <w:r>
        <w:rPr>
          <w:rFonts w:ascii="Times New Roman" w:eastAsia="Times New Roman" w:hAnsi="Times New Roman" w:cs="Times New Roman"/>
          <w:sz w:val="24"/>
          <w:szCs w:val="24"/>
        </w:rPr>
        <w:t>modern map</w:t>
      </w:r>
      <w:r w:rsidR="00697FEB">
        <w:rPr>
          <w:rFonts w:ascii="Times New Roman" w:eastAsia="Times New Roman" w:hAnsi="Times New Roman" w:cs="Times New Roman"/>
          <w:sz w:val="24"/>
          <w:szCs w:val="24"/>
        </w:rPr>
        <w:t>s and charts</w:t>
      </w:r>
      <w:r>
        <w:rPr>
          <w:rFonts w:ascii="Times New Roman" w:eastAsia="Times New Roman" w:hAnsi="Times New Roman" w:cs="Times New Roman"/>
          <w:sz w:val="24"/>
          <w:szCs w:val="24"/>
        </w:rPr>
        <w:t xml:space="preserve"> do not ex</w:t>
      </w:r>
      <w:r w:rsidR="001650E7">
        <w:rPr>
          <w:rFonts w:ascii="Times New Roman" w:eastAsia="Times New Roman" w:hAnsi="Times New Roman" w:cs="Times New Roman"/>
          <w:sz w:val="24"/>
          <w:szCs w:val="24"/>
        </w:rPr>
        <w:t>ist over all of</w:t>
      </w:r>
      <w:r>
        <w:rPr>
          <w:rFonts w:ascii="Times New Roman" w:eastAsia="Times New Roman" w:hAnsi="Times New Roman" w:cs="Times New Roman"/>
          <w:sz w:val="24"/>
          <w:szCs w:val="24"/>
        </w:rPr>
        <w:t xml:space="preserve"> Alaska, where significant resource, safety</w:t>
      </w:r>
      <w:r w:rsidR="00FB5FB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national security interests inte</w:t>
      </w:r>
      <w:r w:rsidR="001650E7">
        <w:rPr>
          <w:rFonts w:ascii="Times New Roman" w:eastAsia="Times New Roman" w:hAnsi="Times New Roman" w:cs="Times New Roman"/>
          <w:sz w:val="24"/>
          <w:szCs w:val="24"/>
        </w:rPr>
        <w:t>rsect.</w:t>
      </w:r>
      <w:r w:rsidR="0008376C">
        <w:rPr>
          <w:rFonts w:ascii="Times New Roman" w:eastAsia="Times New Roman" w:hAnsi="Times New Roman" w:cs="Times New Roman"/>
          <w:sz w:val="24"/>
          <w:szCs w:val="24"/>
        </w:rPr>
        <w:t xml:space="preserve"> </w:t>
      </w:r>
      <w:r w:rsidR="001650E7">
        <w:rPr>
          <w:rFonts w:ascii="Times New Roman" w:eastAsia="Times New Roman" w:hAnsi="Times New Roman" w:cs="Times New Roman"/>
          <w:sz w:val="24"/>
          <w:szCs w:val="24"/>
        </w:rPr>
        <w:t>The Alaska Mapping Executive</w:t>
      </w:r>
      <w:r>
        <w:rPr>
          <w:rFonts w:ascii="Times New Roman" w:eastAsia="Times New Roman" w:hAnsi="Times New Roman" w:cs="Times New Roman"/>
          <w:sz w:val="24"/>
          <w:szCs w:val="24"/>
        </w:rPr>
        <w:t xml:space="preserve"> </w:t>
      </w:r>
      <w:r w:rsidR="001650E7">
        <w:rPr>
          <w:rFonts w:ascii="Times New Roman" w:eastAsia="Times New Roman" w:hAnsi="Times New Roman" w:cs="Times New Roman"/>
          <w:sz w:val="24"/>
          <w:szCs w:val="24"/>
        </w:rPr>
        <w:t xml:space="preserve">Committee (AMEC) </w:t>
      </w:r>
      <w:r w:rsidR="007468F1">
        <w:rPr>
          <w:rFonts w:ascii="Times New Roman" w:eastAsia="Times New Roman" w:hAnsi="Times New Roman" w:cs="Times New Roman"/>
          <w:sz w:val="24"/>
          <w:szCs w:val="24"/>
        </w:rPr>
        <w:t>was formed</w:t>
      </w:r>
      <w:r w:rsidR="00230754">
        <w:rPr>
          <w:rFonts w:ascii="Times New Roman" w:eastAsia="Times New Roman" w:hAnsi="Times New Roman" w:cs="Times New Roman"/>
          <w:sz w:val="24"/>
          <w:szCs w:val="24"/>
        </w:rPr>
        <w:t xml:space="preserve"> in </w:t>
      </w:r>
      <w:r w:rsidR="001650E7">
        <w:rPr>
          <w:rFonts w:ascii="Times New Roman" w:eastAsia="Times New Roman" w:hAnsi="Times New Roman" w:cs="Times New Roman"/>
          <w:sz w:val="24"/>
          <w:szCs w:val="24"/>
        </w:rPr>
        <w:t>November</w:t>
      </w:r>
      <w:r w:rsidR="00230754">
        <w:rPr>
          <w:rFonts w:ascii="Times New Roman" w:eastAsia="Times New Roman" w:hAnsi="Times New Roman" w:cs="Times New Roman"/>
          <w:sz w:val="24"/>
          <w:szCs w:val="24"/>
        </w:rPr>
        <w:t>,</w:t>
      </w:r>
      <w:r w:rsidR="001650E7">
        <w:rPr>
          <w:rFonts w:ascii="Times New Roman" w:eastAsia="Times New Roman" w:hAnsi="Times New Roman" w:cs="Times New Roman"/>
          <w:sz w:val="24"/>
          <w:szCs w:val="24"/>
        </w:rPr>
        <w:t xml:space="preserve"> 2012 </w:t>
      </w:r>
      <w:r>
        <w:rPr>
          <w:rFonts w:ascii="Times New Roman" w:eastAsia="Times New Roman" w:hAnsi="Times New Roman" w:cs="Times New Roman"/>
          <w:sz w:val="24"/>
          <w:szCs w:val="24"/>
        </w:rPr>
        <w:t xml:space="preserve">to raise awareness </w:t>
      </w:r>
      <w:r w:rsidR="001650E7">
        <w:rPr>
          <w:rFonts w:ascii="Times New Roman" w:eastAsia="Times New Roman" w:hAnsi="Times New Roman" w:cs="Times New Roman"/>
          <w:sz w:val="24"/>
          <w:szCs w:val="24"/>
        </w:rPr>
        <w:t>of Alaska’s</w:t>
      </w:r>
      <w:r w:rsidR="0008376C">
        <w:rPr>
          <w:rFonts w:ascii="Times New Roman" w:eastAsia="Times New Roman" w:hAnsi="Times New Roman" w:cs="Times New Roman"/>
          <w:sz w:val="24"/>
          <w:szCs w:val="24"/>
        </w:rPr>
        <w:t xml:space="preserve"> geospatial data</w:t>
      </w:r>
      <w:r w:rsidR="001650E7">
        <w:rPr>
          <w:rFonts w:ascii="Times New Roman" w:eastAsia="Times New Roman" w:hAnsi="Times New Roman" w:cs="Times New Roman"/>
          <w:sz w:val="24"/>
          <w:szCs w:val="24"/>
        </w:rPr>
        <w:t xml:space="preserve"> needs</w:t>
      </w:r>
      <w:r>
        <w:rPr>
          <w:rFonts w:ascii="Times New Roman" w:eastAsia="Times New Roman" w:hAnsi="Times New Roman" w:cs="Times New Roman"/>
          <w:sz w:val="24"/>
          <w:szCs w:val="24"/>
        </w:rPr>
        <w:t xml:space="preserve"> an</w:t>
      </w:r>
      <w:r w:rsidR="001650E7">
        <w:rPr>
          <w:rFonts w:ascii="Times New Roman" w:eastAsia="Times New Roman" w:hAnsi="Times New Roman" w:cs="Times New Roman"/>
          <w:sz w:val="24"/>
          <w:szCs w:val="24"/>
        </w:rPr>
        <w:t xml:space="preserve">d to explore </w:t>
      </w:r>
      <w:r w:rsidR="0008376C">
        <w:rPr>
          <w:rFonts w:ascii="Times New Roman" w:eastAsia="Times New Roman" w:hAnsi="Times New Roman" w:cs="Times New Roman"/>
          <w:sz w:val="24"/>
          <w:szCs w:val="24"/>
        </w:rPr>
        <w:t xml:space="preserve">avenues </w:t>
      </w:r>
      <w:r w:rsidR="001650E7">
        <w:rPr>
          <w:rFonts w:ascii="Times New Roman" w:eastAsia="Times New Roman" w:hAnsi="Times New Roman" w:cs="Times New Roman"/>
          <w:sz w:val="24"/>
          <w:szCs w:val="24"/>
        </w:rPr>
        <w:t xml:space="preserve">for </w:t>
      </w:r>
      <w:r>
        <w:rPr>
          <w:rFonts w:ascii="Times New Roman" w:eastAsia="Times New Roman" w:hAnsi="Times New Roman" w:cs="Times New Roman"/>
          <w:sz w:val="24"/>
          <w:szCs w:val="24"/>
        </w:rPr>
        <w:t>joint</w:t>
      </w:r>
      <w:r w:rsidR="001650E7">
        <w:rPr>
          <w:rFonts w:ascii="Times New Roman" w:eastAsia="Times New Roman" w:hAnsi="Times New Roman" w:cs="Times New Roman"/>
          <w:sz w:val="24"/>
          <w:szCs w:val="24"/>
        </w:rPr>
        <w:t>ly</w:t>
      </w:r>
      <w:r>
        <w:rPr>
          <w:rFonts w:ascii="Times New Roman" w:eastAsia="Times New Roman" w:hAnsi="Times New Roman" w:cs="Times New Roman"/>
          <w:sz w:val="24"/>
          <w:szCs w:val="24"/>
        </w:rPr>
        <w:t xml:space="preserve"> funding mapping in Alaska. </w:t>
      </w:r>
      <w:r w:rsidR="001650E7">
        <w:rPr>
          <w:rFonts w:ascii="Times New Roman" w:eastAsia="Times New Roman" w:hAnsi="Times New Roman" w:cs="Times New Roman"/>
          <w:sz w:val="24"/>
          <w:szCs w:val="24"/>
        </w:rPr>
        <w:t>AMEC efforts have resulted in improved coordination and</w:t>
      </w:r>
      <w:r>
        <w:rPr>
          <w:rFonts w:ascii="Times New Roman" w:eastAsia="Times New Roman" w:hAnsi="Times New Roman" w:cs="Times New Roman"/>
          <w:sz w:val="24"/>
          <w:szCs w:val="24"/>
        </w:rPr>
        <w:t xml:space="preserve"> accelerat</w:t>
      </w:r>
      <w:r w:rsidR="001650E7">
        <w:rPr>
          <w:rFonts w:ascii="Times New Roman" w:eastAsia="Times New Roman" w:hAnsi="Times New Roman" w:cs="Times New Roman"/>
          <w:sz w:val="24"/>
          <w:szCs w:val="24"/>
        </w:rPr>
        <w:t>ion of Alaska mapping</w:t>
      </w:r>
      <w:r>
        <w:rPr>
          <w:rFonts w:ascii="Times New Roman" w:eastAsia="Times New Roman" w:hAnsi="Times New Roman" w:cs="Times New Roman"/>
          <w:sz w:val="24"/>
          <w:szCs w:val="24"/>
        </w:rPr>
        <w:t>.</w:t>
      </w:r>
      <w:r w:rsidR="0008376C">
        <w:rPr>
          <w:rFonts w:ascii="Times New Roman" w:eastAsia="Times New Roman" w:hAnsi="Times New Roman" w:cs="Times New Roman"/>
          <w:sz w:val="24"/>
          <w:szCs w:val="24"/>
        </w:rPr>
        <w:t xml:space="preserve"> </w:t>
      </w:r>
    </w:p>
    <w:p w14:paraId="12C55E27" w14:textId="77777777" w:rsidR="00D87038" w:rsidRPr="00230754" w:rsidRDefault="001249A1">
      <w:pPr>
        <w:rPr>
          <w:b/>
          <w:u w:val="single"/>
        </w:rPr>
      </w:pPr>
      <w:r w:rsidRPr="00230754">
        <w:rPr>
          <w:rFonts w:ascii="Times New Roman" w:eastAsia="Times New Roman" w:hAnsi="Times New Roman" w:cs="Times New Roman"/>
          <w:b/>
          <w:sz w:val="24"/>
          <w:szCs w:val="24"/>
          <w:u w:val="single"/>
        </w:rPr>
        <w:t>Purpose</w:t>
      </w:r>
    </w:p>
    <w:p w14:paraId="36D73438" w14:textId="5C3CE06E" w:rsidR="00031806" w:rsidRDefault="00230754" w:rsidP="00031806">
      <w:pPr>
        <w:rPr>
          <w:rFonts w:ascii="Times New Roman" w:eastAsia="Times New Roman" w:hAnsi="Times New Roman" w:cs="Times New Roman"/>
          <w:sz w:val="24"/>
          <w:szCs w:val="24"/>
        </w:rPr>
      </w:pPr>
      <w:r>
        <w:rPr>
          <w:rFonts w:ascii="Times New Roman" w:eastAsia="Times New Roman" w:hAnsi="Times New Roman" w:cs="Times New Roman"/>
          <w:sz w:val="24"/>
          <w:szCs w:val="24"/>
        </w:rPr>
        <w:t>AMEC coordinates among participating Federal agencies and with the Alaska State Government to oversee the Federal role in mapping Alaska</w:t>
      </w:r>
      <w:r>
        <w:rPr>
          <w:rFonts w:ascii="Times New Roman" w:eastAsia="Times New Roman" w:hAnsi="Times New Roman" w:cs="Times New Roman"/>
        </w:rPr>
        <w:t>.</w:t>
      </w:r>
      <w:r w:rsidR="0008376C">
        <w:rPr>
          <w:rFonts w:ascii="Times New Roman" w:eastAsia="Times New Roman" w:hAnsi="Times New Roman" w:cs="Times New Roman"/>
        </w:rPr>
        <w:t xml:space="preserve"> </w:t>
      </w:r>
      <w:r w:rsidR="001249A1">
        <w:rPr>
          <w:rFonts w:ascii="Times New Roman" w:eastAsia="Times New Roman" w:hAnsi="Times New Roman" w:cs="Times New Roman"/>
          <w:sz w:val="24"/>
          <w:szCs w:val="24"/>
        </w:rPr>
        <w:t xml:space="preserve">The </w:t>
      </w:r>
      <w:r w:rsidR="007468F1">
        <w:rPr>
          <w:rFonts w:ascii="Times New Roman" w:eastAsia="Times New Roman" w:hAnsi="Times New Roman" w:cs="Times New Roman"/>
          <w:sz w:val="24"/>
          <w:szCs w:val="24"/>
        </w:rPr>
        <w:t xml:space="preserve">State of Alaska’s </w:t>
      </w:r>
      <w:r w:rsidR="001249A1">
        <w:rPr>
          <w:rFonts w:ascii="Times New Roman" w:eastAsia="Times New Roman" w:hAnsi="Times New Roman" w:cs="Times New Roman"/>
          <w:sz w:val="24"/>
          <w:szCs w:val="24"/>
        </w:rPr>
        <w:t xml:space="preserve">Alaska </w:t>
      </w:r>
      <w:r>
        <w:rPr>
          <w:rFonts w:ascii="Times New Roman" w:eastAsia="Times New Roman" w:hAnsi="Times New Roman" w:cs="Times New Roman"/>
          <w:sz w:val="24"/>
          <w:szCs w:val="24"/>
        </w:rPr>
        <w:t>Geospatial Council</w:t>
      </w:r>
      <w:r w:rsidR="007468F1">
        <w:rPr>
          <w:rFonts w:ascii="Times New Roman" w:eastAsia="Times New Roman" w:hAnsi="Times New Roman" w:cs="Times New Roman"/>
          <w:sz w:val="24"/>
          <w:szCs w:val="24"/>
        </w:rPr>
        <w:t xml:space="preserve"> (AGC)</w:t>
      </w:r>
      <w:r w:rsidR="001249A1">
        <w:rPr>
          <w:rFonts w:ascii="Times New Roman" w:eastAsia="Times New Roman" w:hAnsi="Times New Roman" w:cs="Times New Roman"/>
          <w:sz w:val="24"/>
          <w:szCs w:val="24"/>
        </w:rPr>
        <w:t xml:space="preserve"> is collaborating with the </w:t>
      </w:r>
      <w:r>
        <w:rPr>
          <w:rFonts w:ascii="Times New Roman" w:eastAsia="Times New Roman" w:hAnsi="Times New Roman" w:cs="Times New Roman"/>
          <w:sz w:val="24"/>
          <w:szCs w:val="24"/>
        </w:rPr>
        <w:t>AMEC</w:t>
      </w:r>
      <w:r w:rsidR="001249A1">
        <w:rPr>
          <w:rFonts w:ascii="Times New Roman" w:eastAsia="Times New Roman" w:hAnsi="Times New Roman" w:cs="Times New Roman"/>
          <w:sz w:val="24"/>
          <w:szCs w:val="24"/>
        </w:rPr>
        <w:t xml:space="preserve"> to jointly acquire data needed to provide accurate, current, and accessibl</w:t>
      </w:r>
      <w:r>
        <w:rPr>
          <w:rFonts w:ascii="Times New Roman" w:eastAsia="Times New Roman" w:hAnsi="Times New Roman" w:cs="Times New Roman"/>
          <w:sz w:val="24"/>
          <w:szCs w:val="24"/>
        </w:rPr>
        <w:t>e statewide base map</w:t>
      </w:r>
      <w:r w:rsidR="00674D44">
        <w:rPr>
          <w:rFonts w:ascii="Times New Roman" w:eastAsia="Times New Roman" w:hAnsi="Times New Roman" w:cs="Times New Roman"/>
          <w:sz w:val="24"/>
          <w:szCs w:val="24"/>
        </w:rPr>
        <w:t xml:space="preserve"> products</w:t>
      </w:r>
      <w:r>
        <w:rPr>
          <w:rFonts w:ascii="Times New Roman" w:eastAsia="Times New Roman" w:hAnsi="Times New Roman" w:cs="Times New Roman"/>
          <w:sz w:val="24"/>
          <w:szCs w:val="24"/>
        </w:rPr>
        <w:t>. F</w:t>
      </w:r>
      <w:r w:rsidR="001249A1">
        <w:rPr>
          <w:rFonts w:ascii="Times New Roman" w:eastAsia="Times New Roman" w:hAnsi="Times New Roman" w:cs="Times New Roman"/>
          <w:sz w:val="24"/>
          <w:szCs w:val="24"/>
        </w:rPr>
        <w:t>unding to accelerate and complete an effort of this significance and size requires the attention and commitment at the Federal executive leve</w:t>
      </w:r>
      <w:r>
        <w:rPr>
          <w:rFonts w:ascii="Times New Roman" w:eastAsia="Times New Roman" w:hAnsi="Times New Roman" w:cs="Times New Roman"/>
          <w:sz w:val="24"/>
          <w:szCs w:val="24"/>
        </w:rPr>
        <w:t xml:space="preserve">l. The purpose of the AMEC </w:t>
      </w:r>
      <w:r w:rsidR="001249A1">
        <w:rPr>
          <w:rFonts w:ascii="Times New Roman" w:eastAsia="Times New Roman" w:hAnsi="Times New Roman" w:cs="Times New Roman"/>
          <w:sz w:val="24"/>
          <w:szCs w:val="24"/>
        </w:rPr>
        <w:t>is to secure the res</w:t>
      </w:r>
      <w:r w:rsidR="00031806">
        <w:rPr>
          <w:rFonts w:ascii="Times New Roman" w:eastAsia="Times New Roman" w:hAnsi="Times New Roman" w:cs="Times New Roman"/>
          <w:sz w:val="24"/>
          <w:szCs w:val="24"/>
        </w:rPr>
        <w:t xml:space="preserve">ources necessary to complete </w:t>
      </w:r>
      <w:r>
        <w:rPr>
          <w:rFonts w:ascii="Times New Roman" w:eastAsia="Times New Roman" w:hAnsi="Times New Roman" w:cs="Times New Roman"/>
          <w:sz w:val="24"/>
          <w:szCs w:val="24"/>
        </w:rPr>
        <w:t xml:space="preserve">Alaska </w:t>
      </w:r>
      <w:r w:rsidR="00031806">
        <w:rPr>
          <w:rFonts w:ascii="Times New Roman" w:eastAsia="Times New Roman" w:hAnsi="Times New Roman" w:cs="Times New Roman"/>
          <w:sz w:val="24"/>
          <w:szCs w:val="24"/>
        </w:rPr>
        <w:t xml:space="preserve">mapping </w:t>
      </w:r>
      <w:r w:rsidR="008E07DE">
        <w:rPr>
          <w:rFonts w:ascii="Times New Roman" w:eastAsia="Times New Roman" w:hAnsi="Times New Roman" w:cs="Times New Roman"/>
          <w:sz w:val="24"/>
          <w:szCs w:val="24"/>
        </w:rPr>
        <w:t xml:space="preserve">priorities </w:t>
      </w:r>
      <w:r w:rsidR="00031806">
        <w:rPr>
          <w:rFonts w:ascii="Times New Roman" w:eastAsia="Times New Roman" w:hAnsi="Times New Roman" w:cs="Times New Roman"/>
          <w:sz w:val="24"/>
          <w:szCs w:val="24"/>
        </w:rPr>
        <w:t>as endorsed by AMEC members through the year 2022.  Mapping themes include, but are not limited to: topographic mapping, imagery, transportation, hydrography, elevation (</w:t>
      </w:r>
      <w:proofErr w:type="spellStart"/>
      <w:r w:rsidR="00031806">
        <w:rPr>
          <w:rFonts w:ascii="Times New Roman" w:eastAsia="Times New Roman" w:hAnsi="Times New Roman" w:cs="Times New Roman"/>
          <w:sz w:val="24"/>
          <w:szCs w:val="24"/>
        </w:rPr>
        <w:t>ifsar</w:t>
      </w:r>
      <w:proofErr w:type="spellEnd"/>
      <w:r w:rsidR="00031806">
        <w:rPr>
          <w:rFonts w:ascii="Times New Roman" w:eastAsia="Times New Roman" w:hAnsi="Times New Roman" w:cs="Times New Roman"/>
          <w:sz w:val="24"/>
          <w:szCs w:val="24"/>
        </w:rPr>
        <w:t xml:space="preserve"> and </w:t>
      </w:r>
      <w:proofErr w:type="spellStart"/>
      <w:r w:rsidR="00031806">
        <w:rPr>
          <w:rFonts w:ascii="Times New Roman" w:eastAsia="Times New Roman" w:hAnsi="Times New Roman" w:cs="Times New Roman"/>
          <w:sz w:val="24"/>
          <w:szCs w:val="24"/>
        </w:rPr>
        <w:t>lidar</w:t>
      </w:r>
      <w:proofErr w:type="spellEnd"/>
      <w:r w:rsidR="00031806">
        <w:rPr>
          <w:rFonts w:ascii="Times New Roman" w:eastAsia="Times New Roman" w:hAnsi="Times New Roman" w:cs="Times New Roman"/>
          <w:sz w:val="24"/>
          <w:szCs w:val="24"/>
        </w:rPr>
        <w:t xml:space="preserve">), bathymetric charting, gravimetric </w:t>
      </w:r>
      <w:r w:rsidR="00012175">
        <w:rPr>
          <w:rFonts w:ascii="Times New Roman" w:eastAsia="Times New Roman" w:hAnsi="Times New Roman" w:cs="Times New Roman"/>
          <w:sz w:val="24"/>
          <w:szCs w:val="24"/>
        </w:rPr>
        <w:t xml:space="preserve">and geophysical </w:t>
      </w:r>
      <w:r w:rsidR="00031806">
        <w:rPr>
          <w:rFonts w:ascii="Times New Roman" w:eastAsia="Times New Roman" w:hAnsi="Times New Roman" w:cs="Times New Roman"/>
          <w:sz w:val="24"/>
          <w:szCs w:val="24"/>
        </w:rPr>
        <w:t>surveys and geologic and land classification mapping.</w:t>
      </w:r>
    </w:p>
    <w:p w14:paraId="38B9B4A4" w14:textId="2F9C11F9" w:rsidR="00D87038" w:rsidRPr="00031806" w:rsidRDefault="00031806" w:rsidP="00230754">
      <w:pPr>
        <w:rPr>
          <w:rFonts w:ascii="Times New Roman" w:eastAsia="Times New Roman" w:hAnsi="Times New Roman" w:cs="Times New Roman"/>
          <w:sz w:val="24"/>
          <w:szCs w:val="24"/>
        </w:rPr>
      </w:pPr>
      <w:r>
        <w:rPr>
          <w:rFonts w:ascii="Times New Roman" w:eastAsia="Times New Roman" w:hAnsi="Times New Roman" w:cs="Times New Roman"/>
          <w:sz w:val="24"/>
          <w:szCs w:val="24"/>
        </w:rPr>
        <w:t>Guiding principles for the Committee:</w:t>
      </w:r>
    </w:p>
    <w:p w14:paraId="4753D371" w14:textId="77777777" w:rsidR="00D87038" w:rsidRDefault="001249A1">
      <w:pPr>
        <w:numPr>
          <w:ilvl w:val="0"/>
          <w:numId w:val="1"/>
        </w:numPr>
        <w:spacing w:after="0"/>
        <w:ind w:hanging="216"/>
        <w:contextualSpacing/>
        <w:rPr>
          <w:sz w:val="24"/>
          <w:szCs w:val="24"/>
        </w:rPr>
      </w:pPr>
      <w:r>
        <w:rPr>
          <w:rFonts w:ascii="Times New Roman" w:eastAsia="Times New Roman" w:hAnsi="Times New Roman" w:cs="Times New Roman"/>
          <w:sz w:val="24"/>
          <w:szCs w:val="24"/>
        </w:rPr>
        <w:t>Utilize an enterprise approach to enable the greatest efficiencies in data acquisition and use.</w:t>
      </w:r>
    </w:p>
    <w:p w14:paraId="75E3640C" w14:textId="28840132" w:rsidR="00D87038" w:rsidRDefault="00D36B81">
      <w:pPr>
        <w:numPr>
          <w:ilvl w:val="0"/>
          <w:numId w:val="1"/>
        </w:numPr>
        <w:spacing w:after="0"/>
        <w:ind w:hanging="216"/>
        <w:contextualSpacing/>
        <w:rPr>
          <w:sz w:val="24"/>
          <w:szCs w:val="24"/>
        </w:rPr>
      </w:pPr>
      <w:r>
        <w:rPr>
          <w:rFonts w:ascii="Times New Roman" w:eastAsia="Times New Roman" w:hAnsi="Times New Roman" w:cs="Times New Roman"/>
          <w:sz w:val="24"/>
          <w:szCs w:val="24"/>
        </w:rPr>
        <w:t>Partner</w:t>
      </w:r>
      <w:r w:rsidR="001249A1">
        <w:rPr>
          <w:rFonts w:ascii="Times New Roman" w:eastAsia="Times New Roman" w:hAnsi="Times New Roman" w:cs="Times New Roman"/>
          <w:sz w:val="24"/>
          <w:szCs w:val="24"/>
        </w:rPr>
        <w:t xml:space="preserve"> with the State of Alaska to commit and coordinate funding to me</w:t>
      </w:r>
      <w:r>
        <w:rPr>
          <w:rFonts w:ascii="Times New Roman" w:eastAsia="Times New Roman" w:hAnsi="Times New Roman" w:cs="Times New Roman"/>
          <w:sz w:val="24"/>
          <w:szCs w:val="24"/>
        </w:rPr>
        <w:t xml:space="preserve">et common needs for </w:t>
      </w:r>
      <w:r w:rsidR="001249A1">
        <w:rPr>
          <w:rFonts w:ascii="Times New Roman" w:eastAsia="Times New Roman" w:hAnsi="Times New Roman" w:cs="Times New Roman"/>
          <w:sz w:val="24"/>
          <w:szCs w:val="24"/>
        </w:rPr>
        <w:t>mapping.</w:t>
      </w:r>
    </w:p>
    <w:p w14:paraId="2F8223EF" w14:textId="77777777" w:rsidR="00D87038" w:rsidRDefault="001249A1">
      <w:pPr>
        <w:numPr>
          <w:ilvl w:val="0"/>
          <w:numId w:val="1"/>
        </w:numPr>
        <w:spacing w:after="0"/>
        <w:ind w:hanging="216"/>
        <w:contextualSpacing/>
        <w:rPr>
          <w:sz w:val="24"/>
          <w:szCs w:val="24"/>
        </w:rPr>
      </w:pPr>
      <w:r>
        <w:rPr>
          <w:rFonts w:ascii="Times New Roman" w:eastAsia="Times New Roman" w:hAnsi="Times New Roman" w:cs="Times New Roman"/>
          <w:sz w:val="24"/>
          <w:szCs w:val="24"/>
        </w:rPr>
        <w:t>Leverage existing efforts, resources, and relationships.</w:t>
      </w:r>
    </w:p>
    <w:p w14:paraId="2EA9602B" w14:textId="40116967" w:rsidR="00D87038" w:rsidRPr="00230754" w:rsidRDefault="001249A1">
      <w:pPr>
        <w:numPr>
          <w:ilvl w:val="0"/>
          <w:numId w:val="1"/>
        </w:numPr>
        <w:spacing w:after="120"/>
        <w:ind w:hanging="216"/>
        <w:contextualSpacing/>
        <w:rPr>
          <w:b/>
          <w:sz w:val="24"/>
          <w:szCs w:val="24"/>
          <w:u w:val="single"/>
        </w:rPr>
      </w:pPr>
      <w:r>
        <w:rPr>
          <w:rFonts w:ascii="Times New Roman" w:eastAsia="Times New Roman" w:hAnsi="Times New Roman" w:cs="Times New Roman"/>
          <w:sz w:val="24"/>
          <w:szCs w:val="24"/>
        </w:rPr>
        <w:t xml:space="preserve">Implement Federal Geographic Data Committee best practices for data and metadata standards and sharing, and make data accessible on the </w:t>
      </w:r>
      <w:r w:rsidR="00031806">
        <w:rPr>
          <w:rFonts w:ascii="Times New Roman" w:eastAsia="Times New Roman" w:hAnsi="Times New Roman" w:cs="Times New Roman"/>
          <w:sz w:val="24"/>
          <w:szCs w:val="24"/>
        </w:rPr>
        <w:t xml:space="preserve">Federal </w:t>
      </w:r>
      <w:r>
        <w:rPr>
          <w:rFonts w:ascii="Times New Roman" w:eastAsia="Times New Roman" w:hAnsi="Times New Roman" w:cs="Times New Roman"/>
          <w:sz w:val="24"/>
          <w:szCs w:val="24"/>
        </w:rPr>
        <w:t>Geospatial Platform.</w:t>
      </w:r>
    </w:p>
    <w:p w14:paraId="29680CE3" w14:textId="12AD2533" w:rsidR="00AB3859" w:rsidRDefault="00AB3859">
      <w:pPr>
        <w:rPr>
          <w:b/>
          <w:sz w:val="24"/>
          <w:szCs w:val="24"/>
          <w:u w:val="single"/>
        </w:rPr>
      </w:pPr>
    </w:p>
    <w:p w14:paraId="1778D465" w14:textId="77777777" w:rsidR="00EA2B96" w:rsidRDefault="00EA2B96">
      <w:pPr>
        <w:rPr>
          <w:rFonts w:ascii="Times New Roman" w:eastAsia="Times New Roman" w:hAnsi="Times New Roman" w:cs="Times New Roman"/>
          <w:b/>
          <w:sz w:val="24"/>
          <w:szCs w:val="24"/>
          <w:u w:val="single"/>
        </w:rPr>
      </w:pPr>
    </w:p>
    <w:p w14:paraId="375E76FC" w14:textId="77777777" w:rsidR="00AB3859" w:rsidRDefault="00AB3859">
      <w:pPr>
        <w:rPr>
          <w:rFonts w:ascii="Times New Roman" w:eastAsia="Times New Roman" w:hAnsi="Times New Roman" w:cs="Times New Roman"/>
          <w:b/>
          <w:sz w:val="24"/>
          <w:szCs w:val="24"/>
          <w:u w:val="single"/>
        </w:rPr>
      </w:pPr>
    </w:p>
    <w:p w14:paraId="1842778A" w14:textId="17C33895" w:rsidR="00D87038" w:rsidRDefault="001249A1">
      <w:r>
        <w:rPr>
          <w:rFonts w:ascii="Times New Roman" w:eastAsia="Times New Roman" w:hAnsi="Times New Roman" w:cs="Times New Roman"/>
          <w:b/>
          <w:sz w:val="24"/>
          <w:szCs w:val="24"/>
          <w:u w:val="single"/>
        </w:rPr>
        <w:lastRenderedPageBreak/>
        <w:t>Membership</w:t>
      </w:r>
    </w:p>
    <w:p w14:paraId="48F0AFDD" w14:textId="17A2CF6A" w:rsidR="00D87038" w:rsidRDefault="00FB64B9">
      <w:r>
        <w:rPr>
          <w:rFonts w:ascii="Times New Roman" w:eastAsia="Times New Roman" w:hAnsi="Times New Roman" w:cs="Times New Roman"/>
          <w:sz w:val="24"/>
          <w:szCs w:val="24"/>
        </w:rPr>
        <w:t xml:space="preserve">The Department of the Interior shall chair the AMEC, until such time that a member from another Department or Agency is selected to perform these duties. A co-chair may be nominated by the chair (at the agreement of the nominated Department or Agency), and serve with the agreement of the members. </w:t>
      </w:r>
      <w:r w:rsidR="001249A1">
        <w:rPr>
          <w:rFonts w:ascii="Times New Roman" w:eastAsia="Times New Roman" w:hAnsi="Times New Roman" w:cs="Times New Roman"/>
          <w:sz w:val="24"/>
          <w:szCs w:val="24"/>
        </w:rPr>
        <w:t>The members of the Committee are senior executives from:</w:t>
      </w:r>
    </w:p>
    <w:p w14:paraId="7D764B97" w14:textId="77777777" w:rsidR="00A56AE3" w:rsidRPr="00A56AE3" w:rsidRDefault="00A56AE3">
      <w:pPr>
        <w:numPr>
          <w:ilvl w:val="0"/>
          <w:numId w:val="3"/>
        </w:numPr>
        <w:spacing w:after="0" w:line="240" w:lineRule="auto"/>
        <w:ind w:hanging="360"/>
        <w:contextualSpacing/>
        <w:rPr>
          <w:sz w:val="24"/>
          <w:szCs w:val="24"/>
        </w:rPr>
      </w:pPr>
      <w:r>
        <w:rPr>
          <w:rFonts w:ascii="Times New Roman" w:eastAsia="Times New Roman" w:hAnsi="Times New Roman" w:cs="Times New Roman"/>
          <w:sz w:val="24"/>
          <w:szCs w:val="24"/>
        </w:rPr>
        <w:t>Department of Agriculture</w:t>
      </w:r>
    </w:p>
    <w:p w14:paraId="185D04ED" w14:textId="5D82E5EE" w:rsidR="00A56AE3" w:rsidRPr="00A56AE3" w:rsidRDefault="00A56AE3">
      <w:pPr>
        <w:numPr>
          <w:ilvl w:val="0"/>
          <w:numId w:val="3"/>
        </w:numPr>
        <w:spacing w:after="0" w:line="240" w:lineRule="auto"/>
        <w:ind w:hanging="360"/>
        <w:contextualSpacing/>
        <w:rPr>
          <w:sz w:val="24"/>
          <w:szCs w:val="24"/>
        </w:rPr>
      </w:pPr>
      <w:r>
        <w:rPr>
          <w:rFonts w:ascii="Times New Roman" w:eastAsia="Times New Roman" w:hAnsi="Times New Roman" w:cs="Times New Roman"/>
          <w:sz w:val="24"/>
          <w:szCs w:val="24"/>
        </w:rPr>
        <w:t>Department of Defense</w:t>
      </w:r>
    </w:p>
    <w:p w14:paraId="5A0BF8CF" w14:textId="77777777" w:rsidR="00A56AE3" w:rsidRPr="00A56AE3" w:rsidRDefault="00A56AE3">
      <w:pPr>
        <w:numPr>
          <w:ilvl w:val="0"/>
          <w:numId w:val="3"/>
        </w:numPr>
        <w:spacing w:after="0" w:line="240" w:lineRule="auto"/>
        <w:ind w:hanging="360"/>
        <w:contextualSpacing/>
        <w:rPr>
          <w:sz w:val="24"/>
          <w:szCs w:val="24"/>
        </w:rPr>
      </w:pPr>
      <w:r>
        <w:rPr>
          <w:rFonts w:ascii="Times New Roman" w:eastAsia="Times New Roman" w:hAnsi="Times New Roman" w:cs="Times New Roman"/>
          <w:sz w:val="24"/>
          <w:szCs w:val="24"/>
        </w:rPr>
        <w:t>Department of Homeland Security</w:t>
      </w:r>
    </w:p>
    <w:p w14:paraId="2DBC738C" w14:textId="4FB9DF91" w:rsidR="00A56AE3" w:rsidRPr="00A56AE3" w:rsidRDefault="00A56AE3" w:rsidP="00A56AE3">
      <w:pPr>
        <w:numPr>
          <w:ilvl w:val="0"/>
          <w:numId w:val="3"/>
        </w:numPr>
        <w:spacing w:after="0" w:line="240" w:lineRule="auto"/>
        <w:ind w:hanging="360"/>
        <w:contextualSpacing/>
        <w:rPr>
          <w:sz w:val="24"/>
          <w:szCs w:val="24"/>
        </w:rPr>
      </w:pPr>
      <w:r>
        <w:rPr>
          <w:rFonts w:ascii="Times New Roman" w:eastAsia="Times New Roman" w:hAnsi="Times New Roman" w:cs="Times New Roman"/>
          <w:sz w:val="24"/>
          <w:szCs w:val="24"/>
        </w:rPr>
        <w:t>Department of Interior</w:t>
      </w:r>
    </w:p>
    <w:p w14:paraId="5772FD42" w14:textId="31A98B97" w:rsidR="00D87038" w:rsidRDefault="001249A1">
      <w:pPr>
        <w:numPr>
          <w:ilvl w:val="0"/>
          <w:numId w:val="3"/>
        </w:numPr>
        <w:spacing w:after="0" w:line="240" w:lineRule="auto"/>
        <w:ind w:hanging="360"/>
        <w:contextualSpacing/>
        <w:rPr>
          <w:sz w:val="24"/>
          <w:szCs w:val="24"/>
        </w:rPr>
      </w:pPr>
      <w:r>
        <w:rPr>
          <w:rFonts w:ascii="Times New Roman" w:eastAsia="Times New Roman" w:hAnsi="Times New Roman" w:cs="Times New Roman"/>
          <w:sz w:val="24"/>
          <w:szCs w:val="24"/>
        </w:rPr>
        <w:t>Department of Transportation</w:t>
      </w:r>
    </w:p>
    <w:p w14:paraId="716AAEC1" w14:textId="77777777" w:rsidR="00D87038" w:rsidRDefault="001249A1">
      <w:pPr>
        <w:numPr>
          <w:ilvl w:val="0"/>
          <w:numId w:val="3"/>
        </w:numPr>
        <w:spacing w:after="0" w:line="240" w:lineRule="auto"/>
        <w:ind w:hanging="360"/>
        <w:contextualSpacing/>
        <w:rPr>
          <w:sz w:val="24"/>
          <w:szCs w:val="24"/>
        </w:rPr>
      </w:pPr>
      <w:r>
        <w:rPr>
          <w:rFonts w:ascii="Times New Roman" w:eastAsia="Times New Roman" w:hAnsi="Times New Roman" w:cs="Times New Roman"/>
          <w:sz w:val="24"/>
          <w:szCs w:val="24"/>
        </w:rPr>
        <w:t>Environmental Protection Agency</w:t>
      </w:r>
    </w:p>
    <w:p w14:paraId="24BF23E4" w14:textId="77777777" w:rsidR="00D87038" w:rsidRDefault="001249A1">
      <w:pPr>
        <w:numPr>
          <w:ilvl w:val="0"/>
          <w:numId w:val="3"/>
        </w:numPr>
        <w:spacing w:after="0" w:line="240" w:lineRule="auto"/>
        <w:ind w:hanging="360"/>
        <w:contextualSpacing/>
        <w:rPr>
          <w:sz w:val="24"/>
          <w:szCs w:val="24"/>
        </w:rPr>
      </w:pPr>
      <w:r>
        <w:rPr>
          <w:rFonts w:ascii="Times New Roman" w:eastAsia="Times New Roman" w:hAnsi="Times New Roman" w:cs="Times New Roman"/>
          <w:sz w:val="24"/>
          <w:szCs w:val="24"/>
        </w:rPr>
        <w:t>Executive of Office of the President, Office of Management and Budget</w:t>
      </w:r>
    </w:p>
    <w:p w14:paraId="53D0AC62" w14:textId="77777777" w:rsidR="00D87038" w:rsidRDefault="001249A1">
      <w:pPr>
        <w:numPr>
          <w:ilvl w:val="0"/>
          <w:numId w:val="3"/>
        </w:numPr>
        <w:spacing w:after="0" w:line="240" w:lineRule="auto"/>
        <w:ind w:hanging="360"/>
        <w:contextualSpacing/>
        <w:rPr>
          <w:sz w:val="24"/>
          <w:szCs w:val="24"/>
        </w:rPr>
      </w:pPr>
      <w:r>
        <w:rPr>
          <w:rFonts w:ascii="Times New Roman" w:eastAsia="Times New Roman" w:hAnsi="Times New Roman" w:cs="Times New Roman"/>
          <w:sz w:val="24"/>
          <w:szCs w:val="24"/>
        </w:rPr>
        <w:t>Executive of Office of the President, Office of Science and Technology Policy</w:t>
      </w:r>
    </w:p>
    <w:p w14:paraId="0771FB2E" w14:textId="77777777" w:rsidR="00D87038" w:rsidRDefault="001249A1">
      <w:pPr>
        <w:numPr>
          <w:ilvl w:val="0"/>
          <w:numId w:val="3"/>
        </w:numPr>
        <w:spacing w:after="0" w:line="240" w:lineRule="auto"/>
        <w:ind w:hanging="360"/>
        <w:contextualSpacing/>
        <w:rPr>
          <w:sz w:val="24"/>
          <w:szCs w:val="24"/>
        </w:rPr>
      </w:pPr>
      <w:r>
        <w:rPr>
          <w:rFonts w:ascii="Times New Roman" w:eastAsia="Times New Roman" w:hAnsi="Times New Roman" w:cs="Times New Roman"/>
          <w:sz w:val="24"/>
          <w:szCs w:val="24"/>
        </w:rPr>
        <w:t>Federal Aviation Administration</w:t>
      </w:r>
    </w:p>
    <w:p w14:paraId="3ABDC371" w14:textId="77777777" w:rsidR="00D87038" w:rsidRDefault="001249A1">
      <w:pPr>
        <w:numPr>
          <w:ilvl w:val="0"/>
          <w:numId w:val="3"/>
        </w:numPr>
        <w:spacing w:after="0" w:line="240" w:lineRule="auto"/>
        <w:ind w:hanging="360"/>
        <w:contextualSpacing/>
        <w:rPr>
          <w:sz w:val="24"/>
          <w:szCs w:val="24"/>
        </w:rPr>
      </w:pPr>
      <w:r>
        <w:rPr>
          <w:rFonts w:ascii="Times New Roman" w:eastAsia="Times New Roman" w:hAnsi="Times New Roman" w:cs="Times New Roman"/>
          <w:sz w:val="24"/>
          <w:szCs w:val="24"/>
        </w:rPr>
        <w:t>Federal Emergency Management Agency</w:t>
      </w:r>
    </w:p>
    <w:p w14:paraId="1CFF9494" w14:textId="77777777" w:rsidR="00D87038" w:rsidRDefault="001249A1">
      <w:pPr>
        <w:numPr>
          <w:ilvl w:val="0"/>
          <w:numId w:val="3"/>
        </w:numPr>
        <w:spacing w:after="0" w:line="240" w:lineRule="auto"/>
        <w:ind w:hanging="360"/>
        <w:contextualSpacing/>
        <w:rPr>
          <w:sz w:val="24"/>
          <w:szCs w:val="24"/>
        </w:rPr>
      </w:pPr>
      <w:r>
        <w:rPr>
          <w:rFonts w:ascii="Times New Roman" w:eastAsia="Times New Roman" w:hAnsi="Times New Roman" w:cs="Times New Roman"/>
          <w:sz w:val="24"/>
          <w:szCs w:val="24"/>
        </w:rPr>
        <w:t>National Geospatial-Intelligence Agency</w:t>
      </w:r>
    </w:p>
    <w:p w14:paraId="13F3B308" w14:textId="77777777" w:rsidR="00D87038" w:rsidRDefault="001249A1">
      <w:pPr>
        <w:numPr>
          <w:ilvl w:val="0"/>
          <w:numId w:val="3"/>
        </w:numPr>
        <w:spacing w:after="0" w:line="240" w:lineRule="auto"/>
        <w:ind w:hanging="360"/>
        <w:contextualSpacing/>
        <w:rPr>
          <w:sz w:val="24"/>
          <w:szCs w:val="24"/>
        </w:rPr>
      </w:pPr>
      <w:r>
        <w:rPr>
          <w:rFonts w:ascii="Times New Roman" w:eastAsia="Times New Roman" w:hAnsi="Times New Roman" w:cs="Times New Roman"/>
          <w:sz w:val="24"/>
          <w:szCs w:val="24"/>
        </w:rPr>
        <w:t>National Oceanic and Atmospheric Administration</w:t>
      </w:r>
    </w:p>
    <w:p w14:paraId="0727F567" w14:textId="77777777" w:rsidR="00D87038" w:rsidRDefault="001249A1">
      <w:pPr>
        <w:numPr>
          <w:ilvl w:val="0"/>
          <w:numId w:val="3"/>
        </w:numPr>
        <w:spacing w:after="0" w:line="240" w:lineRule="auto"/>
        <w:ind w:hanging="360"/>
        <w:contextualSpacing/>
        <w:rPr>
          <w:sz w:val="24"/>
          <w:szCs w:val="24"/>
        </w:rPr>
      </w:pPr>
      <w:r>
        <w:rPr>
          <w:rFonts w:ascii="Times New Roman" w:eastAsia="Times New Roman" w:hAnsi="Times New Roman" w:cs="Times New Roman"/>
          <w:sz w:val="24"/>
          <w:szCs w:val="24"/>
        </w:rPr>
        <w:t>National Science Foundation</w:t>
      </w:r>
    </w:p>
    <w:p w14:paraId="22FE2C70" w14:textId="77777777" w:rsidR="00D87038" w:rsidRDefault="001249A1">
      <w:pPr>
        <w:numPr>
          <w:ilvl w:val="0"/>
          <w:numId w:val="3"/>
        </w:numPr>
        <w:spacing w:after="0" w:line="240" w:lineRule="auto"/>
        <w:ind w:hanging="360"/>
        <w:contextualSpacing/>
        <w:rPr>
          <w:sz w:val="24"/>
          <w:szCs w:val="24"/>
        </w:rPr>
      </w:pPr>
      <w:r>
        <w:rPr>
          <w:rFonts w:ascii="Times New Roman" w:eastAsia="Times New Roman" w:hAnsi="Times New Roman" w:cs="Times New Roman"/>
          <w:sz w:val="24"/>
          <w:szCs w:val="24"/>
        </w:rPr>
        <w:t>United States Northern Command</w:t>
      </w:r>
    </w:p>
    <w:p w14:paraId="0BFB8B20" w14:textId="26D3C99D" w:rsidR="00D87038" w:rsidRDefault="00A56AE3">
      <w:pPr>
        <w:numPr>
          <w:ilvl w:val="0"/>
          <w:numId w:val="3"/>
        </w:numPr>
        <w:spacing w:after="0" w:line="240" w:lineRule="auto"/>
        <w:ind w:hanging="360"/>
        <w:contextualSpacing/>
        <w:rPr>
          <w:sz w:val="24"/>
          <w:szCs w:val="24"/>
        </w:rPr>
      </w:pPr>
      <w:r>
        <w:rPr>
          <w:rFonts w:ascii="Times New Roman" w:eastAsia="Times New Roman" w:hAnsi="Times New Roman" w:cs="Times New Roman"/>
          <w:sz w:val="24"/>
          <w:szCs w:val="24"/>
        </w:rPr>
        <w:t>United States Forest Service</w:t>
      </w:r>
    </w:p>
    <w:p w14:paraId="4C14F436" w14:textId="77777777" w:rsidR="00D87038" w:rsidRDefault="001249A1">
      <w:pPr>
        <w:numPr>
          <w:ilvl w:val="0"/>
          <w:numId w:val="3"/>
        </w:numPr>
        <w:spacing w:after="0" w:line="240" w:lineRule="auto"/>
        <w:ind w:hanging="360"/>
        <w:contextualSpacing/>
        <w:rPr>
          <w:sz w:val="24"/>
          <w:szCs w:val="24"/>
        </w:rPr>
      </w:pPr>
      <w:r>
        <w:rPr>
          <w:rFonts w:ascii="Times New Roman" w:eastAsia="Times New Roman" w:hAnsi="Times New Roman" w:cs="Times New Roman"/>
          <w:sz w:val="24"/>
          <w:szCs w:val="24"/>
        </w:rPr>
        <w:t>United States Army Corps of Engineers</w:t>
      </w:r>
    </w:p>
    <w:p w14:paraId="5AE98E30" w14:textId="77777777" w:rsidR="00D87038" w:rsidRDefault="001249A1">
      <w:pPr>
        <w:numPr>
          <w:ilvl w:val="0"/>
          <w:numId w:val="3"/>
        </w:numPr>
        <w:spacing w:after="0" w:line="240" w:lineRule="auto"/>
        <w:ind w:hanging="360"/>
        <w:contextualSpacing/>
        <w:rPr>
          <w:sz w:val="24"/>
          <w:szCs w:val="24"/>
        </w:rPr>
      </w:pPr>
      <w:r>
        <w:rPr>
          <w:rFonts w:ascii="Times New Roman" w:eastAsia="Times New Roman" w:hAnsi="Times New Roman" w:cs="Times New Roman"/>
          <w:sz w:val="24"/>
          <w:szCs w:val="24"/>
        </w:rPr>
        <w:t xml:space="preserve">United States Geological Survey </w:t>
      </w:r>
    </w:p>
    <w:p w14:paraId="4D00A7B8" w14:textId="31769846" w:rsidR="00D87038" w:rsidRDefault="001249A1">
      <w:pPr>
        <w:numPr>
          <w:ilvl w:val="0"/>
          <w:numId w:val="3"/>
        </w:numPr>
        <w:spacing w:after="0" w:line="240" w:lineRule="auto"/>
        <w:ind w:hanging="360"/>
        <w:contextualSpacing/>
        <w:rPr>
          <w:sz w:val="24"/>
          <w:szCs w:val="24"/>
        </w:rPr>
      </w:pPr>
      <w:r>
        <w:rPr>
          <w:rFonts w:ascii="Times New Roman" w:eastAsia="Times New Roman" w:hAnsi="Times New Roman" w:cs="Times New Roman"/>
          <w:sz w:val="24"/>
          <w:szCs w:val="24"/>
        </w:rPr>
        <w:t>United States Bureau of Land Management</w:t>
      </w:r>
    </w:p>
    <w:p w14:paraId="2D2F2758" w14:textId="77777777" w:rsidR="00D87038" w:rsidRDefault="001249A1">
      <w:pPr>
        <w:numPr>
          <w:ilvl w:val="0"/>
          <w:numId w:val="3"/>
        </w:numPr>
        <w:spacing w:after="0" w:line="240" w:lineRule="auto"/>
        <w:ind w:hanging="360"/>
        <w:contextualSpacing/>
        <w:rPr>
          <w:sz w:val="24"/>
          <w:szCs w:val="24"/>
        </w:rPr>
      </w:pPr>
      <w:r>
        <w:rPr>
          <w:rFonts w:ascii="Times New Roman" w:eastAsia="Times New Roman" w:hAnsi="Times New Roman" w:cs="Times New Roman"/>
          <w:sz w:val="24"/>
          <w:szCs w:val="24"/>
        </w:rPr>
        <w:t>United States Fish and Wildlife Service</w:t>
      </w:r>
    </w:p>
    <w:p w14:paraId="05052B39" w14:textId="77777777" w:rsidR="00D87038" w:rsidRDefault="001249A1">
      <w:pPr>
        <w:numPr>
          <w:ilvl w:val="0"/>
          <w:numId w:val="3"/>
        </w:numPr>
        <w:spacing w:after="0" w:line="240" w:lineRule="auto"/>
        <w:ind w:hanging="360"/>
        <w:contextualSpacing/>
        <w:rPr>
          <w:sz w:val="24"/>
          <w:szCs w:val="24"/>
        </w:rPr>
      </w:pPr>
      <w:r>
        <w:rPr>
          <w:rFonts w:ascii="Times New Roman" w:eastAsia="Times New Roman" w:hAnsi="Times New Roman" w:cs="Times New Roman"/>
          <w:sz w:val="24"/>
          <w:szCs w:val="24"/>
        </w:rPr>
        <w:t xml:space="preserve">United States National Park Service </w:t>
      </w:r>
    </w:p>
    <w:p w14:paraId="3257CB6D" w14:textId="77777777" w:rsidR="00D87038" w:rsidRDefault="001249A1">
      <w:pPr>
        <w:numPr>
          <w:ilvl w:val="0"/>
          <w:numId w:val="3"/>
        </w:numPr>
        <w:spacing w:after="0" w:line="240" w:lineRule="auto"/>
        <w:ind w:hanging="360"/>
        <w:contextualSpacing/>
        <w:rPr>
          <w:sz w:val="24"/>
          <w:szCs w:val="24"/>
        </w:rPr>
      </w:pPr>
      <w:r>
        <w:rPr>
          <w:rFonts w:ascii="Times New Roman" w:eastAsia="Times New Roman" w:hAnsi="Times New Roman" w:cs="Times New Roman"/>
          <w:sz w:val="24"/>
          <w:szCs w:val="24"/>
        </w:rPr>
        <w:t xml:space="preserve">State of Alaska, as determined under the leadership of the Governor’s Office </w:t>
      </w:r>
    </w:p>
    <w:p w14:paraId="6D23E465" w14:textId="77777777" w:rsidR="00D87038" w:rsidRDefault="00D87038">
      <w:pPr>
        <w:spacing w:after="0" w:line="240" w:lineRule="auto"/>
      </w:pPr>
    </w:p>
    <w:p w14:paraId="14FDE1B1" w14:textId="77777777" w:rsidR="00D87038" w:rsidRDefault="001249A1">
      <w:pPr>
        <w:spacing w:after="0" w:line="240" w:lineRule="auto"/>
      </w:pPr>
      <w:r>
        <w:rPr>
          <w:rFonts w:ascii="Times New Roman" w:eastAsia="Times New Roman" w:hAnsi="Times New Roman" w:cs="Times New Roman"/>
          <w:b/>
          <w:sz w:val="24"/>
          <w:szCs w:val="24"/>
          <w:u w:val="single"/>
        </w:rPr>
        <w:t>Roles and Responsibilities</w:t>
      </w:r>
    </w:p>
    <w:p w14:paraId="6AC80576" w14:textId="77777777" w:rsidR="00D87038" w:rsidRDefault="00D87038">
      <w:pPr>
        <w:spacing w:after="0" w:line="240" w:lineRule="auto"/>
      </w:pPr>
    </w:p>
    <w:p w14:paraId="1686689F" w14:textId="77777777" w:rsidR="00D87038" w:rsidRDefault="001249A1">
      <w:pPr>
        <w:spacing w:after="0" w:line="240" w:lineRule="auto"/>
      </w:pPr>
      <w:r>
        <w:rPr>
          <w:rFonts w:ascii="Times New Roman" w:eastAsia="Times New Roman" w:hAnsi="Times New Roman" w:cs="Times New Roman"/>
          <w:sz w:val="24"/>
          <w:szCs w:val="24"/>
        </w:rPr>
        <w:t>The roles and responsibilities of the Committee will include:</w:t>
      </w:r>
    </w:p>
    <w:p w14:paraId="3D684CD7" w14:textId="39C7FAFA" w:rsidR="00D87038" w:rsidRDefault="00891E28">
      <w:pPr>
        <w:numPr>
          <w:ilvl w:val="0"/>
          <w:numId w:val="2"/>
        </w:numPr>
        <w:spacing w:after="0" w:line="240" w:lineRule="auto"/>
        <w:ind w:hanging="360"/>
        <w:contextualSpacing/>
        <w:rPr>
          <w:sz w:val="24"/>
          <w:szCs w:val="24"/>
        </w:rPr>
      </w:pPr>
      <w:r>
        <w:rPr>
          <w:rFonts w:ascii="Times New Roman" w:eastAsia="Times New Roman" w:hAnsi="Times New Roman" w:cs="Times New Roman"/>
          <w:sz w:val="24"/>
          <w:szCs w:val="24"/>
        </w:rPr>
        <w:t>Monitor and</w:t>
      </w:r>
      <w:r w:rsidR="001249A1">
        <w:rPr>
          <w:rFonts w:ascii="Times New Roman" w:eastAsia="Times New Roman" w:hAnsi="Times New Roman" w:cs="Times New Roman"/>
          <w:sz w:val="24"/>
          <w:szCs w:val="24"/>
        </w:rPr>
        <w:t xml:space="preserve"> characterize </w:t>
      </w:r>
      <w:r w:rsidR="00FB5FBE">
        <w:rPr>
          <w:rFonts w:ascii="Times New Roman" w:eastAsia="Times New Roman" w:hAnsi="Times New Roman" w:cs="Times New Roman"/>
          <w:sz w:val="24"/>
          <w:szCs w:val="24"/>
        </w:rPr>
        <w:t xml:space="preserve">Alaska </w:t>
      </w:r>
      <w:r w:rsidR="001249A1">
        <w:rPr>
          <w:rFonts w:ascii="Times New Roman" w:eastAsia="Times New Roman" w:hAnsi="Times New Roman" w:cs="Times New Roman"/>
          <w:sz w:val="24"/>
          <w:szCs w:val="24"/>
        </w:rPr>
        <w:t xml:space="preserve">mapping </w:t>
      </w:r>
      <w:r w:rsidR="00FB5FBE">
        <w:rPr>
          <w:rFonts w:ascii="Times New Roman" w:eastAsia="Times New Roman" w:hAnsi="Times New Roman" w:cs="Times New Roman"/>
          <w:sz w:val="24"/>
          <w:szCs w:val="24"/>
        </w:rPr>
        <w:t xml:space="preserve">and charting </w:t>
      </w:r>
      <w:r>
        <w:rPr>
          <w:rFonts w:ascii="Times New Roman" w:eastAsia="Times New Roman" w:hAnsi="Times New Roman" w:cs="Times New Roman"/>
          <w:sz w:val="24"/>
          <w:szCs w:val="24"/>
        </w:rPr>
        <w:t>progress</w:t>
      </w:r>
      <w:r w:rsidR="00FB5FBE">
        <w:rPr>
          <w:rFonts w:ascii="Times New Roman" w:eastAsia="Times New Roman" w:hAnsi="Times New Roman" w:cs="Times New Roman"/>
          <w:sz w:val="24"/>
          <w:szCs w:val="24"/>
        </w:rPr>
        <w:t>, identify</w:t>
      </w:r>
      <w:r>
        <w:rPr>
          <w:rFonts w:ascii="Times New Roman" w:eastAsia="Times New Roman" w:hAnsi="Times New Roman" w:cs="Times New Roman"/>
          <w:sz w:val="24"/>
          <w:szCs w:val="24"/>
        </w:rPr>
        <w:t xml:space="preserve"> </w:t>
      </w:r>
      <w:r w:rsidR="001249A1">
        <w:rPr>
          <w:rFonts w:ascii="Times New Roman" w:eastAsia="Times New Roman" w:hAnsi="Times New Roman" w:cs="Times New Roman"/>
          <w:sz w:val="24"/>
          <w:szCs w:val="24"/>
        </w:rPr>
        <w:t>gap</w:t>
      </w:r>
      <w:r>
        <w:rPr>
          <w:rFonts w:ascii="Times New Roman" w:eastAsia="Times New Roman" w:hAnsi="Times New Roman" w:cs="Times New Roman"/>
          <w:sz w:val="24"/>
          <w:szCs w:val="24"/>
        </w:rPr>
        <w:t>s,</w:t>
      </w:r>
      <w:r w:rsidR="001249A1">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provide</w:t>
      </w:r>
      <w:r w:rsidR="001249A1">
        <w:rPr>
          <w:rFonts w:ascii="Times New Roman" w:eastAsia="Times New Roman" w:hAnsi="Times New Roman" w:cs="Times New Roman"/>
          <w:sz w:val="24"/>
          <w:szCs w:val="24"/>
        </w:rPr>
        <w:t xml:space="preserve"> funding estimates </w:t>
      </w:r>
      <w:r>
        <w:rPr>
          <w:rFonts w:ascii="Times New Roman" w:eastAsia="Times New Roman" w:hAnsi="Times New Roman" w:cs="Times New Roman"/>
          <w:sz w:val="24"/>
          <w:szCs w:val="24"/>
        </w:rPr>
        <w:t xml:space="preserve">for completing </w:t>
      </w:r>
      <w:r w:rsidR="00FB5FBE">
        <w:rPr>
          <w:rFonts w:ascii="Times New Roman" w:eastAsia="Times New Roman" w:hAnsi="Times New Roman" w:cs="Times New Roman"/>
          <w:sz w:val="24"/>
          <w:szCs w:val="24"/>
        </w:rPr>
        <w:t>critical</w:t>
      </w:r>
      <w:r>
        <w:rPr>
          <w:rFonts w:ascii="Times New Roman" w:eastAsia="Times New Roman" w:hAnsi="Times New Roman" w:cs="Times New Roman"/>
          <w:sz w:val="24"/>
          <w:szCs w:val="24"/>
        </w:rPr>
        <w:t xml:space="preserve"> themes as selected and prioritized by the AMEC.</w:t>
      </w:r>
    </w:p>
    <w:p w14:paraId="6558ACF8" w14:textId="79673BA5" w:rsidR="00D87038" w:rsidRDefault="001249A1">
      <w:pPr>
        <w:numPr>
          <w:ilvl w:val="0"/>
          <w:numId w:val="2"/>
        </w:numPr>
        <w:spacing w:after="0" w:line="240" w:lineRule="auto"/>
        <w:ind w:hanging="360"/>
        <w:contextualSpacing/>
        <w:rPr>
          <w:sz w:val="24"/>
          <w:szCs w:val="24"/>
        </w:rPr>
      </w:pPr>
      <w:r>
        <w:rPr>
          <w:rFonts w:ascii="Times New Roman" w:eastAsia="Times New Roman" w:hAnsi="Times New Roman" w:cs="Times New Roman"/>
          <w:sz w:val="24"/>
          <w:szCs w:val="24"/>
        </w:rPr>
        <w:t xml:space="preserve">Provide a coordination point for integrating the modern </w:t>
      </w:r>
      <w:r w:rsidR="00FB5FBE">
        <w:rPr>
          <w:rFonts w:ascii="Times New Roman" w:eastAsia="Times New Roman" w:hAnsi="Times New Roman" w:cs="Times New Roman"/>
          <w:sz w:val="24"/>
          <w:szCs w:val="24"/>
        </w:rPr>
        <w:t xml:space="preserve">geospatial data </w:t>
      </w:r>
      <w:r>
        <w:rPr>
          <w:rFonts w:ascii="Times New Roman" w:eastAsia="Times New Roman" w:hAnsi="Times New Roman" w:cs="Times New Roman"/>
          <w:sz w:val="24"/>
          <w:szCs w:val="24"/>
        </w:rPr>
        <w:t xml:space="preserve">requirements of Federal agencies with mission responsibilities in Alaska. </w:t>
      </w:r>
    </w:p>
    <w:p w14:paraId="15F09045" w14:textId="08681EBB" w:rsidR="00D87038" w:rsidRDefault="001249A1">
      <w:pPr>
        <w:numPr>
          <w:ilvl w:val="0"/>
          <w:numId w:val="2"/>
        </w:numPr>
        <w:spacing w:after="0" w:line="240" w:lineRule="auto"/>
        <w:ind w:hanging="360"/>
        <w:contextualSpacing/>
        <w:rPr>
          <w:sz w:val="24"/>
          <w:szCs w:val="24"/>
        </w:rPr>
      </w:pPr>
      <w:r>
        <w:rPr>
          <w:rFonts w:ascii="Times New Roman" w:eastAsia="Times New Roman" w:hAnsi="Times New Roman" w:cs="Times New Roman"/>
          <w:sz w:val="24"/>
          <w:szCs w:val="24"/>
        </w:rPr>
        <w:t xml:space="preserve">Formulate a budget strategy to address the </w:t>
      </w:r>
      <w:r w:rsidR="00FB5FBE">
        <w:rPr>
          <w:rFonts w:ascii="Times New Roman" w:eastAsia="Times New Roman" w:hAnsi="Times New Roman" w:cs="Times New Roman"/>
          <w:sz w:val="24"/>
          <w:szCs w:val="24"/>
        </w:rPr>
        <w:t>critical geospatial data</w:t>
      </w:r>
      <w:r>
        <w:rPr>
          <w:rFonts w:ascii="Times New Roman" w:eastAsia="Times New Roman" w:hAnsi="Times New Roman" w:cs="Times New Roman"/>
          <w:sz w:val="24"/>
          <w:szCs w:val="24"/>
        </w:rPr>
        <w:t xml:space="preserve"> needs of the Federal and State agencies on the committee.</w:t>
      </w:r>
    </w:p>
    <w:p w14:paraId="48DB694E" w14:textId="1D6FB418" w:rsidR="00D87038" w:rsidRDefault="001249A1">
      <w:pPr>
        <w:numPr>
          <w:ilvl w:val="0"/>
          <w:numId w:val="2"/>
        </w:numPr>
        <w:spacing w:after="0" w:line="240" w:lineRule="auto"/>
        <w:ind w:hanging="360"/>
        <w:contextualSpacing/>
        <w:rPr>
          <w:sz w:val="24"/>
          <w:szCs w:val="24"/>
        </w:rPr>
      </w:pPr>
      <w:r>
        <w:rPr>
          <w:rFonts w:ascii="Times New Roman" w:eastAsia="Times New Roman" w:hAnsi="Times New Roman" w:cs="Times New Roman"/>
          <w:sz w:val="24"/>
          <w:szCs w:val="24"/>
        </w:rPr>
        <w:t xml:space="preserve">Oversee the development and execution of annual program plans for mapping </w:t>
      </w:r>
      <w:r w:rsidR="00FB5FBE">
        <w:rPr>
          <w:rFonts w:ascii="Times New Roman" w:eastAsia="Times New Roman" w:hAnsi="Times New Roman" w:cs="Times New Roman"/>
          <w:sz w:val="24"/>
          <w:szCs w:val="24"/>
        </w:rPr>
        <w:t xml:space="preserve">and charting in </w:t>
      </w:r>
      <w:r>
        <w:rPr>
          <w:rFonts w:ascii="Times New Roman" w:eastAsia="Times New Roman" w:hAnsi="Times New Roman" w:cs="Times New Roman"/>
          <w:sz w:val="24"/>
          <w:szCs w:val="24"/>
        </w:rPr>
        <w:t>Alaska</w:t>
      </w:r>
      <w:r w:rsidR="00FB5FBE">
        <w:rPr>
          <w:rFonts w:ascii="Times New Roman" w:eastAsia="Times New Roman" w:hAnsi="Times New Roman" w:cs="Times New Roman"/>
          <w:sz w:val="24"/>
          <w:szCs w:val="24"/>
        </w:rPr>
        <w:t>.</w:t>
      </w:r>
    </w:p>
    <w:p w14:paraId="24639EB1" w14:textId="615CAD1F" w:rsidR="00D87038" w:rsidRDefault="001249A1">
      <w:pPr>
        <w:numPr>
          <w:ilvl w:val="0"/>
          <w:numId w:val="2"/>
        </w:numPr>
        <w:spacing w:after="0" w:line="240" w:lineRule="auto"/>
        <w:ind w:hanging="360"/>
        <w:contextualSpacing/>
        <w:rPr>
          <w:sz w:val="24"/>
          <w:szCs w:val="24"/>
        </w:rPr>
      </w:pPr>
      <w:r>
        <w:rPr>
          <w:rFonts w:ascii="Times New Roman" w:eastAsia="Times New Roman" w:hAnsi="Times New Roman" w:cs="Times New Roman"/>
          <w:sz w:val="24"/>
          <w:szCs w:val="24"/>
        </w:rPr>
        <w:t xml:space="preserve">Coordinate the acquisition of </w:t>
      </w:r>
      <w:r w:rsidR="00FB5FBE">
        <w:rPr>
          <w:rFonts w:ascii="Times New Roman" w:eastAsia="Times New Roman" w:hAnsi="Times New Roman" w:cs="Times New Roman"/>
          <w:sz w:val="24"/>
          <w:szCs w:val="24"/>
        </w:rPr>
        <w:t>contemporary geospatial</w:t>
      </w:r>
      <w:r>
        <w:rPr>
          <w:rFonts w:ascii="Times New Roman" w:eastAsia="Times New Roman" w:hAnsi="Times New Roman" w:cs="Times New Roman"/>
          <w:sz w:val="24"/>
          <w:szCs w:val="24"/>
        </w:rPr>
        <w:t xml:space="preserve"> data to ensure completeness of coverage in accordance with standards for openness, quality, interoperability, and resolution.</w:t>
      </w:r>
    </w:p>
    <w:p w14:paraId="1CCBBF79" w14:textId="3B6A6524" w:rsidR="00D87038" w:rsidRDefault="00891E28">
      <w:pPr>
        <w:numPr>
          <w:ilvl w:val="0"/>
          <w:numId w:val="2"/>
        </w:numPr>
        <w:spacing w:after="0" w:line="240" w:lineRule="auto"/>
        <w:ind w:hanging="360"/>
        <w:contextualSpacing/>
        <w:rPr>
          <w:sz w:val="24"/>
          <w:szCs w:val="24"/>
        </w:rPr>
      </w:pPr>
      <w:r>
        <w:rPr>
          <w:rFonts w:ascii="Times New Roman" w:eastAsia="Times New Roman" w:hAnsi="Times New Roman" w:cs="Times New Roman"/>
          <w:sz w:val="24"/>
          <w:szCs w:val="24"/>
        </w:rPr>
        <w:t xml:space="preserve">Identify lead agencies for each of the individual </w:t>
      </w:r>
      <w:r w:rsidR="00FB5FBE">
        <w:rPr>
          <w:rFonts w:ascii="Times New Roman" w:eastAsia="Times New Roman" w:hAnsi="Times New Roman" w:cs="Times New Roman"/>
          <w:sz w:val="24"/>
          <w:szCs w:val="24"/>
        </w:rPr>
        <w:t>geospatial</w:t>
      </w:r>
      <w:r>
        <w:rPr>
          <w:rFonts w:ascii="Times New Roman" w:eastAsia="Times New Roman" w:hAnsi="Times New Roman" w:cs="Times New Roman"/>
          <w:sz w:val="24"/>
          <w:szCs w:val="24"/>
        </w:rPr>
        <w:t xml:space="preserve"> themes</w:t>
      </w:r>
      <w:r w:rsidR="001249A1">
        <w:rPr>
          <w:rFonts w:ascii="Times New Roman" w:eastAsia="Times New Roman" w:hAnsi="Times New Roman" w:cs="Times New Roman"/>
          <w:sz w:val="24"/>
          <w:szCs w:val="24"/>
        </w:rPr>
        <w:t xml:space="preserve"> and engage in an enterprise approach to data acquisition that leverages agency funding and resources.</w:t>
      </w:r>
    </w:p>
    <w:p w14:paraId="157CE2E0" w14:textId="5686EC3F" w:rsidR="00D87038" w:rsidRDefault="00EA2B96">
      <w:r>
        <w:rPr>
          <w:rFonts w:ascii="Times New Roman" w:eastAsia="Times New Roman" w:hAnsi="Times New Roman" w:cs="Times New Roman"/>
          <w:b/>
          <w:sz w:val="24"/>
          <w:szCs w:val="24"/>
          <w:u w:val="single"/>
        </w:rPr>
        <w:lastRenderedPageBreak/>
        <w:t>M</w:t>
      </w:r>
      <w:r w:rsidR="001249A1">
        <w:rPr>
          <w:rFonts w:ascii="Times New Roman" w:eastAsia="Times New Roman" w:hAnsi="Times New Roman" w:cs="Times New Roman"/>
          <w:b/>
          <w:sz w:val="24"/>
          <w:szCs w:val="24"/>
          <w:u w:val="single"/>
        </w:rPr>
        <w:t xml:space="preserve">eetings </w:t>
      </w:r>
    </w:p>
    <w:p w14:paraId="73185841" w14:textId="238B66B1" w:rsidR="00D87038" w:rsidRDefault="001249A1">
      <w:r>
        <w:rPr>
          <w:rFonts w:ascii="Times New Roman" w:eastAsia="Times New Roman" w:hAnsi="Times New Roman" w:cs="Times New Roman"/>
          <w:sz w:val="24"/>
          <w:szCs w:val="24"/>
        </w:rPr>
        <w:t>T</w:t>
      </w:r>
      <w:r w:rsidR="00F83DCD">
        <w:rPr>
          <w:rFonts w:ascii="Times New Roman" w:eastAsia="Times New Roman" w:hAnsi="Times New Roman" w:cs="Times New Roman"/>
          <w:sz w:val="24"/>
          <w:szCs w:val="24"/>
        </w:rPr>
        <w:t>he Committee will meet twice annually</w:t>
      </w:r>
      <w:r>
        <w:rPr>
          <w:rFonts w:ascii="Times New Roman" w:eastAsia="Times New Roman" w:hAnsi="Times New Roman" w:cs="Times New Roman"/>
          <w:sz w:val="24"/>
          <w:szCs w:val="24"/>
        </w:rPr>
        <w:t xml:space="preserve">, and </w:t>
      </w:r>
      <w:r w:rsidR="007468F1">
        <w:rPr>
          <w:rFonts w:ascii="Times New Roman" w:eastAsia="Times New Roman" w:hAnsi="Times New Roman" w:cs="Times New Roman"/>
          <w:sz w:val="24"/>
          <w:szCs w:val="24"/>
        </w:rPr>
        <w:t>additionally</w:t>
      </w:r>
      <w:r>
        <w:rPr>
          <w:rFonts w:ascii="Times New Roman" w:eastAsia="Times New Roman" w:hAnsi="Times New Roman" w:cs="Times New Roman"/>
          <w:sz w:val="24"/>
          <w:szCs w:val="24"/>
        </w:rPr>
        <w:t xml:space="preserve"> as needed at the invitation of the Chair.</w:t>
      </w:r>
      <w:r w:rsidR="0008376C">
        <w:rPr>
          <w:rFonts w:ascii="Times New Roman" w:eastAsia="Times New Roman" w:hAnsi="Times New Roman" w:cs="Times New Roman"/>
          <w:sz w:val="24"/>
          <w:szCs w:val="24"/>
        </w:rPr>
        <w:t xml:space="preserve"> </w:t>
      </w:r>
    </w:p>
    <w:p w14:paraId="506F91CF" w14:textId="77777777" w:rsidR="00D87038" w:rsidRDefault="001249A1">
      <w:r>
        <w:rPr>
          <w:rFonts w:ascii="Times New Roman" w:eastAsia="Times New Roman" w:hAnsi="Times New Roman" w:cs="Times New Roman"/>
          <w:b/>
          <w:sz w:val="24"/>
          <w:szCs w:val="24"/>
          <w:u w:val="single"/>
        </w:rPr>
        <w:t>Support</w:t>
      </w:r>
    </w:p>
    <w:p w14:paraId="633993C1" w14:textId="77777777" w:rsidR="00D87038" w:rsidRDefault="001249A1">
      <w:r>
        <w:rPr>
          <w:rFonts w:ascii="Times New Roman" w:eastAsia="Times New Roman" w:hAnsi="Times New Roman" w:cs="Times New Roman"/>
          <w:sz w:val="24"/>
          <w:szCs w:val="24"/>
        </w:rPr>
        <w:t xml:space="preserve">The Associate Director, Core Science Systems, United States Geological Survey, will provide the staff and administrative support required by the Committee. Routine costs of members will be borne by their respective agencies. </w:t>
      </w:r>
    </w:p>
    <w:p w14:paraId="32E63FFC" w14:textId="77777777" w:rsidR="00D87038" w:rsidRDefault="001249A1">
      <w:r>
        <w:rPr>
          <w:rFonts w:ascii="Times New Roman" w:eastAsia="Times New Roman" w:hAnsi="Times New Roman" w:cs="Times New Roman"/>
          <w:b/>
          <w:sz w:val="24"/>
          <w:szCs w:val="24"/>
          <w:u w:val="single"/>
        </w:rPr>
        <w:t>Duration</w:t>
      </w:r>
    </w:p>
    <w:p w14:paraId="46317D77" w14:textId="2761C777" w:rsidR="00D87038" w:rsidRDefault="001249A1">
      <w:r>
        <w:rPr>
          <w:rFonts w:ascii="Times New Roman" w:eastAsia="Times New Roman" w:hAnsi="Times New Roman" w:cs="Times New Roman"/>
          <w:sz w:val="24"/>
          <w:szCs w:val="24"/>
        </w:rPr>
        <w:t xml:space="preserve">The Committee will define </w:t>
      </w:r>
      <w:r w:rsidR="00891E28">
        <w:rPr>
          <w:rFonts w:ascii="Times New Roman" w:eastAsia="Times New Roman" w:hAnsi="Times New Roman" w:cs="Times New Roman"/>
          <w:sz w:val="24"/>
          <w:szCs w:val="24"/>
        </w:rPr>
        <w:t xml:space="preserve">and agree to mutual </w:t>
      </w:r>
      <w:r>
        <w:rPr>
          <w:rFonts w:ascii="Times New Roman" w:eastAsia="Times New Roman" w:hAnsi="Times New Roman" w:cs="Times New Roman"/>
          <w:sz w:val="24"/>
          <w:szCs w:val="24"/>
        </w:rPr>
        <w:t>goals</w:t>
      </w:r>
      <w:r w:rsidR="00FB5FBE">
        <w:rPr>
          <w:rFonts w:ascii="Times New Roman" w:eastAsia="Times New Roman" w:hAnsi="Times New Roman" w:cs="Times New Roman"/>
          <w:sz w:val="24"/>
          <w:szCs w:val="24"/>
        </w:rPr>
        <w:t>,</w:t>
      </w:r>
      <w:r w:rsidR="00891E28">
        <w:rPr>
          <w:rFonts w:ascii="Times New Roman" w:eastAsia="Times New Roman" w:hAnsi="Times New Roman" w:cs="Times New Roman"/>
          <w:sz w:val="24"/>
          <w:szCs w:val="24"/>
        </w:rPr>
        <w:t xml:space="preserve"> which it will complete by 2022</w:t>
      </w:r>
      <w:r>
        <w:rPr>
          <w:rFonts w:ascii="Times New Roman" w:eastAsia="Times New Roman" w:hAnsi="Times New Roman" w:cs="Times New Roman"/>
          <w:sz w:val="24"/>
          <w:szCs w:val="24"/>
        </w:rPr>
        <w:t xml:space="preserve"> or sooner. This charter will remain in effect until the goals have been reached, or until it is amended or replaced.</w:t>
      </w:r>
    </w:p>
    <w:p w14:paraId="73A70CAD" w14:textId="77777777" w:rsidR="00D87038" w:rsidRDefault="00D87038"/>
    <w:sectPr w:rsidR="00D8703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302A6"/>
    <w:multiLevelType w:val="multilevel"/>
    <w:tmpl w:val="6E2C196E"/>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1" w15:restartNumberingAfterBreak="0">
    <w:nsid w:val="331A237E"/>
    <w:multiLevelType w:val="multilevel"/>
    <w:tmpl w:val="B15222F8"/>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2" w15:restartNumberingAfterBreak="0">
    <w:nsid w:val="72241EA8"/>
    <w:multiLevelType w:val="multilevel"/>
    <w:tmpl w:val="B3E4B8E2"/>
    <w:lvl w:ilvl="0">
      <w:start w:val="1"/>
      <w:numFmt w:val="bullet"/>
      <w:lvlText w:val="●"/>
      <w:lvlJc w:val="left"/>
      <w:pPr>
        <w:ind w:left="576"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038"/>
    <w:rsid w:val="00012175"/>
    <w:rsid w:val="00031806"/>
    <w:rsid w:val="00075595"/>
    <w:rsid w:val="0008376C"/>
    <w:rsid w:val="001249A1"/>
    <w:rsid w:val="001415CC"/>
    <w:rsid w:val="00154C07"/>
    <w:rsid w:val="001650E7"/>
    <w:rsid w:val="00230754"/>
    <w:rsid w:val="00345A9E"/>
    <w:rsid w:val="00423CDC"/>
    <w:rsid w:val="00460B51"/>
    <w:rsid w:val="005203BA"/>
    <w:rsid w:val="00674D44"/>
    <w:rsid w:val="00697FEB"/>
    <w:rsid w:val="006D5875"/>
    <w:rsid w:val="007468F1"/>
    <w:rsid w:val="007F5652"/>
    <w:rsid w:val="00891E28"/>
    <w:rsid w:val="008949AB"/>
    <w:rsid w:val="008E07DE"/>
    <w:rsid w:val="00933E60"/>
    <w:rsid w:val="009C10F5"/>
    <w:rsid w:val="00A44384"/>
    <w:rsid w:val="00A56AE3"/>
    <w:rsid w:val="00AA1390"/>
    <w:rsid w:val="00AB3859"/>
    <w:rsid w:val="00B55943"/>
    <w:rsid w:val="00C32FF6"/>
    <w:rsid w:val="00D36B81"/>
    <w:rsid w:val="00D87038"/>
    <w:rsid w:val="00EA2B96"/>
    <w:rsid w:val="00F435B6"/>
    <w:rsid w:val="00F83DCD"/>
    <w:rsid w:val="00F91790"/>
    <w:rsid w:val="00FB5FBE"/>
    <w:rsid w:val="00FB6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75C4C"/>
  <w15:docId w15:val="{DD07A536-FBF9-4998-8C17-392E095B4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FB5FBE"/>
    <w:rPr>
      <w:sz w:val="16"/>
      <w:szCs w:val="16"/>
    </w:rPr>
  </w:style>
  <w:style w:type="paragraph" w:styleId="CommentText">
    <w:name w:val="annotation text"/>
    <w:basedOn w:val="Normal"/>
    <w:link w:val="CommentTextChar"/>
    <w:uiPriority w:val="99"/>
    <w:semiHidden/>
    <w:unhideWhenUsed/>
    <w:rsid w:val="00FB5FBE"/>
    <w:pPr>
      <w:spacing w:line="240" w:lineRule="auto"/>
    </w:pPr>
    <w:rPr>
      <w:sz w:val="20"/>
      <w:szCs w:val="20"/>
    </w:rPr>
  </w:style>
  <w:style w:type="character" w:customStyle="1" w:styleId="CommentTextChar">
    <w:name w:val="Comment Text Char"/>
    <w:basedOn w:val="DefaultParagraphFont"/>
    <w:link w:val="CommentText"/>
    <w:uiPriority w:val="99"/>
    <w:semiHidden/>
    <w:rsid w:val="00FB5FBE"/>
    <w:rPr>
      <w:sz w:val="20"/>
      <w:szCs w:val="20"/>
    </w:rPr>
  </w:style>
  <w:style w:type="paragraph" w:styleId="CommentSubject">
    <w:name w:val="annotation subject"/>
    <w:basedOn w:val="CommentText"/>
    <w:next w:val="CommentText"/>
    <w:link w:val="CommentSubjectChar"/>
    <w:uiPriority w:val="99"/>
    <w:semiHidden/>
    <w:unhideWhenUsed/>
    <w:rsid w:val="00FB5FBE"/>
    <w:rPr>
      <w:b/>
      <w:bCs/>
    </w:rPr>
  </w:style>
  <w:style w:type="character" w:customStyle="1" w:styleId="CommentSubjectChar">
    <w:name w:val="Comment Subject Char"/>
    <w:basedOn w:val="CommentTextChar"/>
    <w:link w:val="CommentSubject"/>
    <w:uiPriority w:val="99"/>
    <w:semiHidden/>
    <w:rsid w:val="00FB5FBE"/>
    <w:rPr>
      <w:b/>
      <w:bCs/>
      <w:sz w:val="20"/>
      <w:szCs w:val="20"/>
    </w:rPr>
  </w:style>
  <w:style w:type="paragraph" w:styleId="BalloonText">
    <w:name w:val="Balloon Text"/>
    <w:basedOn w:val="Normal"/>
    <w:link w:val="BalloonTextChar"/>
    <w:uiPriority w:val="99"/>
    <w:semiHidden/>
    <w:unhideWhenUsed/>
    <w:rsid w:val="00FB5F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FBE"/>
    <w:rPr>
      <w:rFonts w:ascii="Segoe UI" w:hAnsi="Segoe UI" w:cs="Segoe UI"/>
      <w:sz w:val="18"/>
      <w:szCs w:val="18"/>
    </w:rPr>
  </w:style>
  <w:style w:type="paragraph" w:styleId="Revision">
    <w:name w:val="Revision"/>
    <w:hidden/>
    <w:uiPriority w:val="99"/>
    <w:semiHidden/>
    <w:rsid w:val="00A56AE3"/>
    <w:pPr>
      <w:spacing w:after="0" w:line="240" w:lineRule="auto"/>
    </w:pPr>
  </w:style>
  <w:style w:type="character" w:styleId="Hyperlink">
    <w:name w:val="Hyperlink"/>
    <w:basedOn w:val="DefaultParagraphFont"/>
    <w:uiPriority w:val="99"/>
    <w:unhideWhenUsed/>
    <w:rsid w:val="00AA13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742</Words>
  <Characters>4234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U.S. Geological Survey</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Fuller, Tracy</dc:creator>
  <cp:lastModifiedBy>Lynne Mersfelder</cp:lastModifiedBy>
  <cp:revision>2</cp:revision>
  <cp:lastPrinted>2018-03-22T18:02:00Z</cp:lastPrinted>
  <dcterms:created xsi:type="dcterms:W3CDTF">2018-08-07T13:14:00Z</dcterms:created>
  <dcterms:modified xsi:type="dcterms:W3CDTF">2018-08-07T13:14:00Z</dcterms:modified>
</cp:coreProperties>
</file>