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C15A" w14:textId="40F765C7" w:rsidR="00116065" w:rsidRPr="00225EF3" w:rsidRDefault="002B7E26" w:rsidP="00A61CC9">
      <w:pPr>
        <w:jc w:val="center"/>
        <w:rPr>
          <w:rFonts w:ascii="Arial Narrow" w:hAnsi="Arial Narrow"/>
          <w:b/>
          <w:lang w:eastAsia="en-US"/>
        </w:rPr>
      </w:pPr>
      <w:bookmarkStart w:id="0" w:name="_GoBack"/>
      <w:bookmarkEnd w:id="0"/>
      <w:r w:rsidRPr="00225EF3">
        <w:rPr>
          <w:rFonts w:ascii="Arial Narrow" w:hAnsi="Arial Narrow"/>
          <w:b/>
          <w:lang w:eastAsia="en-US"/>
        </w:rPr>
        <w:t xml:space="preserve">MAKING </w:t>
      </w:r>
      <w:r w:rsidRPr="00981BA5">
        <w:rPr>
          <w:rFonts w:ascii="Arial Narrow" w:hAnsi="Arial Narrow"/>
          <w:b/>
          <w:i/>
          <w:lang w:eastAsia="en-US"/>
        </w:rPr>
        <w:t>PRECISION NAVIGATION</w:t>
      </w:r>
      <w:r w:rsidRPr="00225EF3">
        <w:rPr>
          <w:rFonts w:ascii="Arial Narrow" w:hAnsi="Arial Narrow"/>
          <w:b/>
          <w:lang w:eastAsia="en-US"/>
        </w:rPr>
        <w:t xml:space="preserve"> THE NEW NORM IN APPROACHES AND PORTS</w:t>
      </w:r>
    </w:p>
    <w:p w14:paraId="094E216E" w14:textId="59A949CD" w:rsidR="005C75EF" w:rsidRPr="00225EF3" w:rsidRDefault="005C75EF" w:rsidP="00240922">
      <w:pPr>
        <w:jc w:val="both"/>
        <w:rPr>
          <w:rFonts w:ascii="Arial Narrow" w:hAnsi="Arial Narrow"/>
          <w:b/>
          <w:lang w:eastAsia="en-US"/>
        </w:rPr>
      </w:pPr>
    </w:p>
    <w:p w14:paraId="422FE5C9" w14:textId="185EBAB8" w:rsidR="00CB5DB4" w:rsidRPr="00225EF3" w:rsidRDefault="00264E4D" w:rsidP="009768AA">
      <w:pPr>
        <w:spacing w:after="120"/>
        <w:rPr>
          <w:rFonts w:ascii="Arial Narrow" w:hAnsi="Arial Narrow"/>
          <w:b/>
          <w:lang w:eastAsia="en-US"/>
        </w:rPr>
      </w:pPr>
      <w:r w:rsidRPr="00225EF3">
        <w:rPr>
          <w:rFonts w:ascii="Arial Narrow" w:hAnsi="Arial Narrow"/>
          <w:b/>
          <w:lang w:eastAsia="en-US"/>
        </w:rPr>
        <w:t>ISSUE</w:t>
      </w:r>
      <w:r w:rsidR="00D00836" w:rsidRPr="00225EF3">
        <w:rPr>
          <w:rFonts w:ascii="Arial Narrow" w:hAnsi="Arial Narrow"/>
          <w:b/>
          <w:lang w:eastAsia="en-US"/>
        </w:rPr>
        <w:t>S</w:t>
      </w:r>
    </w:p>
    <w:p w14:paraId="06869114" w14:textId="632E4DBA" w:rsidR="00044787" w:rsidRPr="00225EF3" w:rsidRDefault="00AD4668" w:rsidP="00240922">
      <w:pPr>
        <w:jc w:val="both"/>
        <w:rPr>
          <w:rFonts w:ascii="Arial Narrow" w:hAnsi="Arial Narrow"/>
          <w:lang w:eastAsia="en-US"/>
        </w:rPr>
      </w:pPr>
      <w:r w:rsidRPr="00225EF3">
        <w:rPr>
          <w:rFonts w:ascii="Arial Narrow" w:hAnsi="Arial Narrow"/>
          <w:lang w:eastAsia="en-US"/>
        </w:rPr>
        <w:t xml:space="preserve">As the </w:t>
      </w:r>
      <w:proofErr w:type="gramStart"/>
      <w:r w:rsidRPr="00225EF3">
        <w:rPr>
          <w:rFonts w:ascii="Arial Narrow" w:hAnsi="Arial Narrow"/>
          <w:lang w:eastAsia="en-US"/>
        </w:rPr>
        <w:t>world</w:t>
      </w:r>
      <w:proofErr w:type="gramEnd"/>
      <w:r w:rsidRPr="00225EF3">
        <w:rPr>
          <w:rFonts w:ascii="Arial Narrow" w:hAnsi="Arial Narrow"/>
          <w:lang w:eastAsia="en-US"/>
        </w:rPr>
        <w:t xml:space="preserve"> economy grows</w:t>
      </w:r>
      <w:r w:rsidR="00981BA5">
        <w:rPr>
          <w:rFonts w:ascii="Arial Narrow" w:hAnsi="Arial Narrow"/>
          <w:lang w:eastAsia="en-US"/>
        </w:rPr>
        <w:t xml:space="preserve"> and maritime trade increases</w:t>
      </w:r>
      <w:r w:rsidRPr="00225EF3">
        <w:rPr>
          <w:rFonts w:ascii="Arial Narrow" w:hAnsi="Arial Narrow"/>
          <w:lang w:eastAsia="en-US"/>
        </w:rPr>
        <w:t>, our nation’s commercial ports, vessel operators</w:t>
      </w:r>
      <w:r w:rsidR="00044787" w:rsidRPr="00225EF3">
        <w:rPr>
          <w:rFonts w:ascii="Arial Narrow" w:hAnsi="Arial Narrow"/>
          <w:lang w:eastAsia="en-US"/>
        </w:rPr>
        <w:t>,</w:t>
      </w:r>
      <w:r w:rsidRPr="00225EF3">
        <w:rPr>
          <w:rFonts w:ascii="Arial Narrow" w:hAnsi="Arial Narrow"/>
          <w:lang w:eastAsia="en-US"/>
        </w:rPr>
        <w:t xml:space="preserve"> and maritime pilots face increasing pressure to navigate </w:t>
      </w:r>
      <w:r w:rsidR="00187195">
        <w:rPr>
          <w:rFonts w:ascii="Arial Narrow" w:hAnsi="Arial Narrow"/>
          <w:lang w:eastAsia="en-US"/>
        </w:rPr>
        <w:t xml:space="preserve">safely </w:t>
      </w:r>
      <w:r w:rsidR="00722BE9" w:rsidRPr="00225EF3">
        <w:rPr>
          <w:rFonts w:ascii="Arial Narrow" w:hAnsi="Arial Narrow"/>
          <w:lang w:eastAsia="en-US"/>
        </w:rPr>
        <w:t>within increasingly constrained spaces</w:t>
      </w:r>
      <w:r w:rsidRPr="00225EF3">
        <w:rPr>
          <w:rFonts w:ascii="Arial Narrow" w:hAnsi="Arial Narrow"/>
          <w:lang w:eastAsia="en-US"/>
        </w:rPr>
        <w:t xml:space="preserve">. Maneuvering more and </w:t>
      </w:r>
      <w:r w:rsidR="00722BE9" w:rsidRPr="00225EF3">
        <w:rPr>
          <w:rFonts w:ascii="Arial Narrow" w:hAnsi="Arial Narrow"/>
          <w:lang w:eastAsia="en-US"/>
        </w:rPr>
        <w:t xml:space="preserve">significantly </w:t>
      </w:r>
      <w:r w:rsidRPr="00225EF3">
        <w:rPr>
          <w:rFonts w:ascii="Arial Narrow" w:hAnsi="Arial Narrow"/>
          <w:lang w:eastAsia="en-US"/>
        </w:rPr>
        <w:t xml:space="preserve">larger ships in narrow channels and harbors requires continued development of </w:t>
      </w:r>
      <w:r w:rsidR="00807641" w:rsidRPr="00225EF3">
        <w:rPr>
          <w:rFonts w:ascii="Arial Narrow" w:hAnsi="Arial Narrow"/>
          <w:lang w:eastAsia="en-US"/>
        </w:rPr>
        <w:t>innovative technology</w:t>
      </w:r>
      <w:r w:rsidRPr="00225EF3">
        <w:rPr>
          <w:rFonts w:ascii="Arial Narrow" w:hAnsi="Arial Narrow"/>
          <w:lang w:eastAsia="en-US"/>
        </w:rPr>
        <w:t xml:space="preserve"> and tools to support ships’ captains and pilots</w:t>
      </w:r>
      <w:r w:rsidR="00722BE9" w:rsidRPr="00225EF3">
        <w:rPr>
          <w:rFonts w:ascii="Arial Narrow" w:hAnsi="Arial Narrow"/>
          <w:lang w:eastAsia="en-US"/>
        </w:rPr>
        <w:t xml:space="preserve">, especially when improving physical infrastructure </w:t>
      </w:r>
      <w:r w:rsidR="009768AA" w:rsidRPr="00225EF3">
        <w:rPr>
          <w:rFonts w:ascii="Arial Narrow" w:hAnsi="Arial Narrow"/>
          <w:lang w:eastAsia="en-US"/>
        </w:rPr>
        <w:t>comes at a high economic and</w:t>
      </w:r>
      <w:r w:rsidR="00722BE9" w:rsidRPr="00225EF3">
        <w:rPr>
          <w:rFonts w:ascii="Arial Narrow" w:hAnsi="Arial Narrow"/>
          <w:lang w:eastAsia="en-US"/>
        </w:rPr>
        <w:t xml:space="preserve"> environmental cost.</w:t>
      </w:r>
      <w:r w:rsidR="00044787" w:rsidRPr="00225EF3">
        <w:rPr>
          <w:rFonts w:ascii="Arial Narrow" w:hAnsi="Arial Narrow"/>
          <w:lang w:eastAsia="en-US"/>
        </w:rPr>
        <w:t xml:space="preserve"> NOAA</w:t>
      </w:r>
      <w:r w:rsidR="00722BE9" w:rsidRPr="00225EF3">
        <w:rPr>
          <w:rFonts w:ascii="Arial Narrow" w:hAnsi="Arial Narrow"/>
          <w:lang w:eastAsia="en-US"/>
        </w:rPr>
        <w:t xml:space="preserve">, through its </w:t>
      </w:r>
      <w:r w:rsidR="002549D3">
        <w:rPr>
          <w:rFonts w:ascii="Arial Narrow" w:hAnsi="Arial Narrow"/>
          <w:i/>
          <w:lang w:eastAsia="en-US"/>
        </w:rPr>
        <w:t>p</w:t>
      </w:r>
      <w:r w:rsidR="00722BE9" w:rsidRPr="00981BA5">
        <w:rPr>
          <w:rFonts w:ascii="Arial Narrow" w:hAnsi="Arial Narrow"/>
          <w:i/>
          <w:lang w:eastAsia="en-US"/>
        </w:rPr>
        <w:t xml:space="preserve">recision </w:t>
      </w:r>
      <w:r w:rsidR="002549D3">
        <w:rPr>
          <w:rFonts w:ascii="Arial Narrow" w:hAnsi="Arial Narrow"/>
          <w:i/>
          <w:lang w:eastAsia="en-US"/>
        </w:rPr>
        <w:t>n</w:t>
      </w:r>
      <w:r w:rsidR="00722BE9" w:rsidRPr="00981BA5">
        <w:rPr>
          <w:rFonts w:ascii="Arial Narrow" w:hAnsi="Arial Narrow"/>
          <w:i/>
          <w:lang w:eastAsia="en-US"/>
        </w:rPr>
        <w:t>avigation</w:t>
      </w:r>
      <w:r w:rsidR="00722BE9" w:rsidRPr="00225EF3">
        <w:rPr>
          <w:rFonts w:ascii="Arial Narrow" w:hAnsi="Arial Narrow"/>
          <w:lang w:eastAsia="en-US"/>
        </w:rPr>
        <w:t xml:space="preserve"> </w:t>
      </w:r>
      <w:r w:rsidR="009768AA" w:rsidRPr="00225EF3">
        <w:rPr>
          <w:rFonts w:ascii="Arial Narrow" w:hAnsi="Arial Narrow"/>
          <w:lang w:eastAsia="en-US"/>
        </w:rPr>
        <w:t>concept demonstration</w:t>
      </w:r>
      <w:r w:rsidR="00BD4FD3" w:rsidRPr="00225EF3">
        <w:rPr>
          <w:rFonts w:ascii="Arial Narrow" w:hAnsi="Arial Narrow"/>
          <w:lang w:eastAsia="en-US"/>
        </w:rPr>
        <w:t xml:space="preserve"> in L</w:t>
      </w:r>
      <w:r w:rsidR="00722BE9" w:rsidRPr="00225EF3">
        <w:rPr>
          <w:rFonts w:ascii="Arial Narrow" w:hAnsi="Arial Narrow"/>
          <w:lang w:eastAsia="en-US"/>
        </w:rPr>
        <w:t>ong Beach,</w:t>
      </w:r>
      <w:r w:rsidR="00044787" w:rsidRPr="00225EF3">
        <w:rPr>
          <w:rFonts w:ascii="Arial Narrow" w:hAnsi="Arial Narrow"/>
          <w:lang w:eastAsia="en-US"/>
        </w:rPr>
        <w:t xml:space="preserve"> has demonstrated that significant safety and economic gains </w:t>
      </w:r>
      <w:proofErr w:type="gramStart"/>
      <w:r w:rsidR="00044787" w:rsidRPr="00225EF3">
        <w:rPr>
          <w:rFonts w:ascii="Arial Narrow" w:hAnsi="Arial Narrow"/>
          <w:lang w:eastAsia="en-US"/>
        </w:rPr>
        <w:t>can</w:t>
      </w:r>
      <w:r w:rsidR="00722BE9" w:rsidRPr="00225EF3">
        <w:rPr>
          <w:rFonts w:ascii="Arial Narrow" w:hAnsi="Arial Narrow"/>
          <w:lang w:eastAsia="en-US"/>
        </w:rPr>
        <w:t xml:space="preserve"> be achieved</w:t>
      </w:r>
      <w:proofErr w:type="gramEnd"/>
      <w:r w:rsidR="00722BE9" w:rsidRPr="00225EF3">
        <w:rPr>
          <w:rFonts w:ascii="Arial Narrow" w:hAnsi="Arial Narrow"/>
          <w:lang w:eastAsia="en-US"/>
        </w:rPr>
        <w:t xml:space="preserve"> through integrating</w:t>
      </w:r>
      <w:r w:rsidR="00044787" w:rsidRPr="00225EF3">
        <w:rPr>
          <w:rFonts w:ascii="Arial Narrow" w:hAnsi="Arial Narrow"/>
          <w:lang w:eastAsia="en-US"/>
        </w:rPr>
        <w:t xml:space="preserve"> enhanced navigational and meteorological information and forecasts</w:t>
      </w:r>
      <w:r w:rsidR="00722BE9" w:rsidRPr="00225EF3">
        <w:rPr>
          <w:rFonts w:ascii="Arial Narrow" w:hAnsi="Arial Narrow"/>
          <w:lang w:eastAsia="en-US"/>
        </w:rPr>
        <w:t xml:space="preserve"> into intuitive products and tools for mariners</w:t>
      </w:r>
      <w:r w:rsidR="00044787" w:rsidRPr="00225EF3">
        <w:rPr>
          <w:rFonts w:ascii="Arial Narrow" w:hAnsi="Arial Narrow"/>
          <w:lang w:eastAsia="en-US"/>
        </w:rPr>
        <w:t>.</w:t>
      </w:r>
      <w:r w:rsidR="00722BE9" w:rsidRPr="00225EF3">
        <w:rPr>
          <w:rFonts w:ascii="Arial Narrow" w:hAnsi="Arial Narrow"/>
          <w:lang w:eastAsia="en-US"/>
        </w:rPr>
        <w:t xml:space="preserve"> </w:t>
      </w:r>
      <w:proofErr w:type="gramStart"/>
      <w:r w:rsidR="00722BE9" w:rsidRPr="00225EF3">
        <w:rPr>
          <w:rFonts w:ascii="Arial Narrow" w:hAnsi="Arial Narrow"/>
          <w:lang w:eastAsia="en-US"/>
        </w:rPr>
        <w:t xml:space="preserve">Given the success of the </w:t>
      </w:r>
      <w:r w:rsidR="009768AA" w:rsidRPr="00225EF3">
        <w:rPr>
          <w:rFonts w:ascii="Arial Narrow" w:hAnsi="Arial Narrow"/>
          <w:lang w:eastAsia="en-US"/>
        </w:rPr>
        <w:t>concept demonstration</w:t>
      </w:r>
      <w:r w:rsidR="00722BE9" w:rsidRPr="00225EF3">
        <w:rPr>
          <w:rFonts w:ascii="Arial Narrow" w:hAnsi="Arial Narrow"/>
          <w:lang w:eastAsia="en-US"/>
        </w:rPr>
        <w:t xml:space="preserve"> and the demand for program expansion nationwide from commercial and government operators alike, </w:t>
      </w:r>
      <w:r w:rsidR="002B7E26" w:rsidRPr="00225EF3">
        <w:rPr>
          <w:rFonts w:ascii="Arial Narrow" w:hAnsi="Arial Narrow"/>
          <w:b/>
          <w:lang w:eastAsia="en-US"/>
        </w:rPr>
        <w:t>NOAA, specifically OCS, NG</w:t>
      </w:r>
      <w:r w:rsidR="00240922" w:rsidRPr="00225EF3">
        <w:rPr>
          <w:rFonts w:ascii="Arial Narrow" w:hAnsi="Arial Narrow"/>
          <w:b/>
          <w:lang w:eastAsia="en-US"/>
        </w:rPr>
        <w:t>S, and COOPS, should develop a</w:t>
      </w:r>
      <w:r w:rsidR="00CC59FC" w:rsidRPr="00225EF3">
        <w:rPr>
          <w:rFonts w:ascii="Arial Narrow" w:hAnsi="Arial Narrow"/>
          <w:b/>
          <w:lang w:eastAsia="en-US"/>
        </w:rPr>
        <w:t>n official national program</w:t>
      </w:r>
      <w:r w:rsidR="00240922" w:rsidRPr="00225EF3">
        <w:rPr>
          <w:rFonts w:ascii="Arial Narrow" w:hAnsi="Arial Narrow"/>
          <w:b/>
          <w:lang w:eastAsia="en-US"/>
        </w:rPr>
        <w:t xml:space="preserve"> </w:t>
      </w:r>
      <w:r w:rsidR="005D69DB" w:rsidRPr="00225EF3">
        <w:rPr>
          <w:rFonts w:ascii="Arial Narrow" w:hAnsi="Arial Narrow"/>
          <w:b/>
          <w:lang w:eastAsia="en-US"/>
        </w:rPr>
        <w:t>f</w:t>
      </w:r>
      <w:r w:rsidR="002B7E26" w:rsidRPr="00225EF3">
        <w:rPr>
          <w:rFonts w:ascii="Arial Narrow" w:hAnsi="Arial Narrow"/>
          <w:b/>
          <w:lang w:eastAsia="en-US"/>
        </w:rPr>
        <w:t xml:space="preserve">or </w:t>
      </w:r>
      <w:r w:rsidR="002549D3">
        <w:rPr>
          <w:rFonts w:ascii="Arial Narrow" w:hAnsi="Arial Narrow"/>
          <w:b/>
          <w:i/>
          <w:lang w:eastAsia="en-US"/>
        </w:rPr>
        <w:t>p</w:t>
      </w:r>
      <w:r w:rsidR="002B7E26" w:rsidRPr="00981BA5">
        <w:rPr>
          <w:rFonts w:ascii="Arial Narrow" w:hAnsi="Arial Narrow"/>
          <w:b/>
          <w:i/>
          <w:lang w:eastAsia="en-US"/>
        </w:rPr>
        <w:t xml:space="preserve">recision </w:t>
      </w:r>
      <w:r w:rsidR="002549D3">
        <w:rPr>
          <w:rFonts w:ascii="Arial Narrow" w:hAnsi="Arial Narrow"/>
          <w:b/>
          <w:i/>
          <w:lang w:eastAsia="en-US"/>
        </w:rPr>
        <w:t>n</w:t>
      </w:r>
      <w:r w:rsidR="002B7E26" w:rsidRPr="00981BA5">
        <w:rPr>
          <w:rFonts w:ascii="Arial Narrow" w:hAnsi="Arial Narrow"/>
          <w:b/>
          <w:i/>
          <w:lang w:eastAsia="en-US"/>
        </w:rPr>
        <w:t>avigation</w:t>
      </w:r>
      <w:r w:rsidR="002B7E26" w:rsidRPr="00225EF3">
        <w:rPr>
          <w:rFonts w:ascii="Arial Narrow" w:hAnsi="Arial Narrow"/>
          <w:b/>
          <w:lang w:eastAsia="en-US"/>
        </w:rPr>
        <w:t xml:space="preserve"> that </w:t>
      </w:r>
      <w:r w:rsidR="00B64FBD" w:rsidRPr="00225EF3">
        <w:rPr>
          <w:rFonts w:ascii="Arial Narrow" w:hAnsi="Arial Narrow"/>
          <w:b/>
          <w:lang w:eastAsia="en-US"/>
        </w:rPr>
        <w:t>presents</w:t>
      </w:r>
      <w:r w:rsidR="002B7E26" w:rsidRPr="00225EF3">
        <w:rPr>
          <w:rFonts w:ascii="Arial Narrow" w:hAnsi="Arial Narrow"/>
          <w:b/>
          <w:lang w:eastAsia="en-US"/>
        </w:rPr>
        <w:t xml:space="preserve"> a formal, unified approach to </w:t>
      </w:r>
      <w:r w:rsidR="00B64FBD" w:rsidRPr="00225EF3">
        <w:rPr>
          <w:rFonts w:ascii="Arial Narrow" w:hAnsi="Arial Narrow"/>
          <w:b/>
          <w:lang w:eastAsia="en-US"/>
        </w:rPr>
        <w:t>collecting,</w:t>
      </w:r>
      <w:r w:rsidR="00B771C4" w:rsidRPr="00225EF3">
        <w:rPr>
          <w:rFonts w:ascii="Arial Narrow" w:hAnsi="Arial Narrow"/>
          <w:b/>
          <w:lang w:eastAsia="en-US"/>
        </w:rPr>
        <w:t xml:space="preserve"> collating, a</w:t>
      </w:r>
      <w:r w:rsidR="00CC59FC" w:rsidRPr="00225EF3">
        <w:rPr>
          <w:rFonts w:ascii="Arial Narrow" w:hAnsi="Arial Narrow"/>
          <w:b/>
          <w:lang w:eastAsia="en-US"/>
        </w:rPr>
        <w:t xml:space="preserve">nd </w:t>
      </w:r>
      <w:r w:rsidR="00B64FBD" w:rsidRPr="00225EF3">
        <w:rPr>
          <w:rFonts w:ascii="Arial Narrow" w:hAnsi="Arial Narrow"/>
          <w:b/>
          <w:lang w:eastAsia="en-US"/>
        </w:rPr>
        <w:t>sharing</w:t>
      </w:r>
      <w:r w:rsidR="002B7E26" w:rsidRPr="00225EF3">
        <w:rPr>
          <w:rFonts w:ascii="Arial Narrow" w:hAnsi="Arial Narrow"/>
          <w:b/>
          <w:lang w:eastAsia="en-US"/>
        </w:rPr>
        <w:t xml:space="preserve"> </w:t>
      </w:r>
      <w:r w:rsidR="00B64FBD" w:rsidRPr="00225EF3">
        <w:rPr>
          <w:rFonts w:ascii="Arial Narrow" w:hAnsi="Arial Narrow"/>
          <w:b/>
          <w:lang w:eastAsia="en-US"/>
        </w:rPr>
        <w:t>observational and geospatial data with maritime operators,</w:t>
      </w:r>
      <w:r w:rsidR="00D00836" w:rsidRPr="00225EF3">
        <w:rPr>
          <w:rFonts w:ascii="Arial Narrow" w:hAnsi="Arial Narrow"/>
          <w:b/>
          <w:lang w:eastAsia="en-US"/>
        </w:rPr>
        <w:t xml:space="preserve"> </w:t>
      </w:r>
      <w:r w:rsidR="00CC59FC" w:rsidRPr="00225EF3">
        <w:rPr>
          <w:rFonts w:ascii="Arial Narrow" w:hAnsi="Arial Narrow"/>
          <w:b/>
          <w:lang w:eastAsia="en-US"/>
        </w:rPr>
        <w:t xml:space="preserve">thereby </w:t>
      </w:r>
      <w:r w:rsidR="00B64FBD" w:rsidRPr="00225EF3">
        <w:rPr>
          <w:rFonts w:ascii="Arial Narrow" w:hAnsi="Arial Narrow"/>
          <w:b/>
          <w:lang w:eastAsia="en-US"/>
        </w:rPr>
        <w:t xml:space="preserve">ensuring safe and efficient operations in constrained </w:t>
      </w:r>
      <w:r w:rsidR="000F47C3" w:rsidRPr="00225EF3">
        <w:rPr>
          <w:rFonts w:ascii="Arial Narrow" w:hAnsi="Arial Narrow"/>
          <w:b/>
          <w:lang w:eastAsia="en-US"/>
        </w:rPr>
        <w:t xml:space="preserve">port and harbor </w:t>
      </w:r>
      <w:r w:rsidR="00B771C4" w:rsidRPr="00225EF3">
        <w:rPr>
          <w:rFonts w:ascii="Arial Narrow" w:hAnsi="Arial Narrow"/>
          <w:b/>
          <w:lang w:eastAsia="en-US"/>
        </w:rPr>
        <w:t>environments</w:t>
      </w:r>
      <w:r w:rsidR="00B64FBD" w:rsidRPr="00225EF3">
        <w:rPr>
          <w:rFonts w:ascii="Arial Narrow" w:hAnsi="Arial Narrow"/>
          <w:b/>
          <w:lang w:eastAsia="en-US"/>
        </w:rPr>
        <w:t>.</w:t>
      </w:r>
      <w:proofErr w:type="gramEnd"/>
      <w:r w:rsidR="00240922" w:rsidRPr="00225EF3">
        <w:rPr>
          <w:rFonts w:ascii="Arial Narrow" w:hAnsi="Arial Narrow"/>
          <w:lang w:eastAsia="en-US"/>
        </w:rPr>
        <w:t xml:space="preserve"> </w:t>
      </w:r>
    </w:p>
    <w:p w14:paraId="71A16633" w14:textId="3486B44C" w:rsidR="00BD4FD3" w:rsidRPr="00225EF3" w:rsidRDefault="00BD4FD3" w:rsidP="00240922">
      <w:pPr>
        <w:jc w:val="both"/>
        <w:rPr>
          <w:rFonts w:ascii="Arial Narrow" w:hAnsi="Arial Narrow"/>
          <w:lang w:eastAsia="en-US"/>
        </w:rPr>
      </w:pPr>
    </w:p>
    <w:p w14:paraId="1AD8090B" w14:textId="78345DF0" w:rsidR="00807641" w:rsidRPr="00225EF3" w:rsidRDefault="002549D3" w:rsidP="00A61CC9">
      <w:pPr>
        <w:spacing w:after="120"/>
        <w:jc w:val="both"/>
        <w:rPr>
          <w:rFonts w:ascii="Arial Narrow" w:hAnsi="Arial Narrow"/>
          <w:b/>
          <w:lang w:eastAsia="en-US"/>
        </w:rPr>
      </w:pPr>
      <w:r w:rsidRPr="00981BA5">
        <w:rPr>
          <w:rFonts w:ascii="Arial Narrow" w:hAnsi="Arial Narrow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F004A" wp14:editId="6C2427CA">
                <wp:simplePos x="0" y="0"/>
                <wp:positionH relativeFrom="column">
                  <wp:posOffset>-19050</wp:posOffset>
                </wp:positionH>
                <wp:positionV relativeFrom="paragraph">
                  <wp:posOffset>2859405</wp:posOffset>
                </wp:positionV>
                <wp:extent cx="3724275" cy="476250"/>
                <wp:effectExtent l="0" t="0" r="952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76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40BAE" w14:textId="7F7E771B" w:rsidR="005D69DB" w:rsidRDefault="005D69DB" w:rsidP="00BD4FD3">
                            <w:pPr>
                              <w:pStyle w:val="Caption"/>
                              <w:rPr>
                                <w:color w:val="auto"/>
                              </w:rPr>
                            </w:pPr>
                            <w:r w:rsidRPr="00EC4856">
                              <w:rPr>
                                <w:i w:val="0"/>
                                <w:color w:val="auto"/>
                              </w:rPr>
                              <w:t>Megaship CMA CGM Benjamin Franklin entering the Port of Long Beach</w:t>
                            </w:r>
                            <w:r w:rsidR="00225EF3">
                              <w:rPr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Pr="00EC4856">
                              <w:rPr>
                                <w:color w:val="auto"/>
                              </w:rPr>
                              <w:t>Image Credit: Port of Long Beach</w:t>
                            </w:r>
                          </w:p>
                          <w:p w14:paraId="5D6E6B8F" w14:textId="77777777" w:rsidR="005D69DB" w:rsidRPr="00EC4856" w:rsidRDefault="005D69DB" w:rsidP="00EC485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AF00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225.15pt;width:293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" stroked="f">
                <v:textbox inset="0,0,0,0">
                  <w:txbxContent>
                    <w:p w14:paraId="6B440BAE" w14:textId="7F7E771B" w:rsidR="005D69DB" w:rsidRDefault="005D69DB" w:rsidP="00BD4FD3">
                      <w:pPr>
                        <w:pStyle w:val="Caption"/>
                        <w:rPr>
                          <w:color w:val="auto"/>
                        </w:rPr>
                      </w:pPr>
                      <w:r w:rsidRPr="00EC4856">
                        <w:rPr>
                          <w:i w:val="0"/>
                          <w:color w:val="auto"/>
                        </w:rPr>
                        <w:t>Megaship CMA CGM Benjamin Franklin entering the Port of Long Beach</w:t>
                      </w:r>
                      <w:r w:rsidR="00225EF3">
                        <w:rPr>
                          <w:i w:val="0"/>
                          <w:color w:val="auto"/>
                        </w:rPr>
                        <w:t xml:space="preserve">. </w:t>
                      </w:r>
                      <w:r w:rsidRPr="00EC4856">
                        <w:rPr>
                          <w:color w:val="auto"/>
                        </w:rPr>
                        <w:t>Image Credit: Port of Long Beach</w:t>
                      </w:r>
                    </w:p>
                    <w:p w14:paraId="5D6E6B8F" w14:textId="77777777" w:rsidR="005D69DB" w:rsidRPr="00EC4856" w:rsidRDefault="005D69DB" w:rsidP="00EC4856"/>
                  </w:txbxContent>
                </v:textbox>
                <w10:wrap type="square"/>
              </v:shape>
            </w:pict>
          </mc:Fallback>
        </mc:AlternateContent>
      </w:r>
      <w:r w:rsidRPr="00981BA5">
        <w:rPr>
          <w:rFonts w:ascii="Arial Narrow" w:hAnsi="Arial Narrow"/>
          <w:i/>
          <w:noProof/>
          <w:lang w:eastAsia="en-US"/>
        </w:rPr>
        <w:drawing>
          <wp:anchor distT="118745" distB="118745" distL="114300" distR="114300" simplePos="0" relativeHeight="251660288" behindDoc="0" locked="0" layoutInCell="1" allowOverlap="1" wp14:anchorId="6E4FA670" wp14:editId="340FD440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3739515" cy="2600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A-CGM-Benjamin-Frankli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81E" w:rsidRPr="00981BA5">
        <w:rPr>
          <w:rFonts w:ascii="Arial Narrow" w:hAnsi="Arial Narrow"/>
          <w:i/>
          <w:lang w:eastAsia="en-US"/>
        </w:rPr>
        <w:t xml:space="preserve">Precision </w:t>
      </w:r>
      <w:r w:rsidRPr="00981BA5">
        <w:rPr>
          <w:rFonts w:ascii="Arial Narrow" w:hAnsi="Arial Narrow"/>
          <w:i/>
          <w:lang w:eastAsia="en-US"/>
        </w:rPr>
        <w:t>n</w:t>
      </w:r>
      <w:r w:rsidR="004D681E" w:rsidRPr="00981BA5">
        <w:rPr>
          <w:rFonts w:ascii="Arial Narrow" w:hAnsi="Arial Narrow"/>
          <w:i/>
          <w:lang w:eastAsia="en-US"/>
        </w:rPr>
        <w:t>avigation</w:t>
      </w:r>
      <w:r w:rsidR="004D681E" w:rsidRPr="00225EF3">
        <w:rPr>
          <w:rFonts w:ascii="Arial Narrow" w:hAnsi="Arial Narrow"/>
          <w:lang w:eastAsia="en-US"/>
        </w:rPr>
        <w:t xml:space="preserve"> has become synonymous with the process of gathering and integrating many types of oceanographic and atmospheric</w:t>
      </w:r>
      <w:r w:rsidR="00376678" w:rsidRPr="00225EF3">
        <w:rPr>
          <w:rFonts w:ascii="Arial Narrow" w:hAnsi="Arial Narrow"/>
          <w:lang w:eastAsia="en-US"/>
        </w:rPr>
        <w:t xml:space="preserve"> data to create </w:t>
      </w:r>
      <w:proofErr w:type="gramStart"/>
      <w:r w:rsidR="00376678" w:rsidRPr="00225EF3">
        <w:rPr>
          <w:rFonts w:ascii="Arial Narrow" w:hAnsi="Arial Narrow"/>
          <w:lang w:eastAsia="en-US"/>
        </w:rPr>
        <w:t>more</w:t>
      </w:r>
      <w:r w:rsidR="00981BA5">
        <w:rPr>
          <w:rFonts w:ascii="Arial Narrow" w:hAnsi="Arial Narrow"/>
          <w:lang w:eastAsia="en-US"/>
        </w:rPr>
        <w:t xml:space="preserve"> </w:t>
      </w:r>
      <w:r w:rsidR="00376678" w:rsidRPr="00225EF3">
        <w:rPr>
          <w:rFonts w:ascii="Arial Narrow" w:hAnsi="Arial Narrow"/>
          <w:lang w:eastAsia="en-US"/>
        </w:rPr>
        <w:t>accurate navigational products</w:t>
      </w:r>
      <w:proofErr w:type="gramEnd"/>
      <w:r w:rsidR="00376678" w:rsidRPr="00225EF3">
        <w:rPr>
          <w:rFonts w:ascii="Arial Narrow" w:hAnsi="Arial Narrow"/>
          <w:lang w:eastAsia="en-US"/>
        </w:rPr>
        <w:t xml:space="preserve"> and tools that support the</w:t>
      </w:r>
      <w:r w:rsidR="000F47C3" w:rsidRPr="00225EF3">
        <w:rPr>
          <w:rFonts w:ascii="Arial Narrow" w:hAnsi="Arial Narrow"/>
          <w:lang w:eastAsia="en-US"/>
        </w:rPr>
        <w:t xml:space="preserve"> mariner’s</w:t>
      </w:r>
      <w:r w:rsidR="00376678" w:rsidRPr="00225EF3">
        <w:rPr>
          <w:rFonts w:ascii="Arial Narrow" w:hAnsi="Arial Narrow"/>
          <w:lang w:eastAsia="en-US"/>
        </w:rPr>
        <w:t xml:space="preserve"> </w:t>
      </w:r>
      <w:r w:rsidR="000F47C3" w:rsidRPr="00225EF3">
        <w:rPr>
          <w:rFonts w:ascii="Arial Narrow" w:hAnsi="Arial Narrow"/>
          <w:lang w:eastAsia="en-US"/>
        </w:rPr>
        <w:t>operational</w:t>
      </w:r>
      <w:r w:rsidR="00376678" w:rsidRPr="00225EF3">
        <w:rPr>
          <w:rFonts w:ascii="Arial Narrow" w:hAnsi="Arial Narrow"/>
          <w:lang w:eastAsia="en-US"/>
        </w:rPr>
        <w:t xml:space="preserve"> decision-making process</w:t>
      </w:r>
      <w:r w:rsidR="00B65890" w:rsidRPr="00225EF3">
        <w:rPr>
          <w:rFonts w:ascii="Arial Narrow" w:hAnsi="Arial Narrow"/>
          <w:lang w:eastAsia="en-US"/>
        </w:rPr>
        <w:t xml:space="preserve"> and the determination of navigational tolerances. </w:t>
      </w:r>
      <w:proofErr w:type="gramStart"/>
      <w:r w:rsidR="00376678" w:rsidRPr="00225EF3">
        <w:rPr>
          <w:rFonts w:ascii="Arial Narrow" w:hAnsi="Arial Narrow"/>
          <w:lang w:eastAsia="en-US"/>
        </w:rPr>
        <w:t>NOAA has worked to define this process and its associated products</w:t>
      </w:r>
      <w:r w:rsidR="000F47C3" w:rsidRPr="00225EF3">
        <w:rPr>
          <w:rFonts w:ascii="Arial Narrow" w:hAnsi="Arial Narrow"/>
          <w:lang w:eastAsia="en-US"/>
        </w:rPr>
        <w:t xml:space="preserve"> with the maritime industry</w:t>
      </w:r>
      <w:r w:rsidR="00553894" w:rsidRPr="00225EF3">
        <w:rPr>
          <w:rFonts w:ascii="Arial Narrow" w:hAnsi="Arial Narrow"/>
          <w:lang w:eastAsia="en-US"/>
        </w:rPr>
        <w:t xml:space="preserve"> with its pilot </w:t>
      </w:r>
      <w:r w:rsidR="00F076BF">
        <w:rPr>
          <w:rFonts w:ascii="Arial Narrow" w:hAnsi="Arial Narrow"/>
          <w:lang w:eastAsia="en-US"/>
        </w:rPr>
        <w:t>concept demonstration</w:t>
      </w:r>
      <w:r w:rsidR="00F076BF" w:rsidRPr="00225EF3">
        <w:rPr>
          <w:rFonts w:ascii="Arial Narrow" w:hAnsi="Arial Narrow"/>
          <w:lang w:eastAsia="en-US"/>
        </w:rPr>
        <w:t xml:space="preserve"> </w:t>
      </w:r>
      <w:r w:rsidR="00553894" w:rsidRPr="00225EF3">
        <w:rPr>
          <w:rFonts w:ascii="Arial Narrow" w:hAnsi="Arial Narrow"/>
          <w:lang w:eastAsia="en-US"/>
        </w:rPr>
        <w:t>program and recognizes the benefits of and demand for a unified operational forecast model</w:t>
      </w:r>
      <w:r w:rsidR="001A7FE7" w:rsidRPr="00225EF3">
        <w:rPr>
          <w:rFonts w:ascii="Arial Narrow" w:hAnsi="Arial Narrow"/>
          <w:lang w:eastAsia="en-US"/>
        </w:rPr>
        <w:t>.</w:t>
      </w:r>
      <w:proofErr w:type="gramEnd"/>
      <w:r w:rsidR="001A7FE7" w:rsidRPr="00225EF3">
        <w:rPr>
          <w:rFonts w:ascii="Arial Narrow" w:hAnsi="Arial Narrow"/>
          <w:lang w:eastAsia="en-US"/>
        </w:rPr>
        <w:t xml:space="preserve"> </w:t>
      </w:r>
      <w:r w:rsidR="00D00836" w:rsidRPr="00225EF3">
        <w:rPr>
          <w:rFonts w:ascii="Arial Narrow" w:hAnsi="Arial Narrow"/>
          <w:lang w:eastAsia="en-US"/>
        </w:rPr>
        <w:t>Establishing</w:t>
      </w:r>
      <w:r w:rsidR="00F076BF">
        <w:rPr>
          <w:rFonts w:ascii="Arial Narrow" w:hAnsi="Arial Narrow"/>
          <w:lang w:eastAsia="en-US"/>
        </w:rPr>
        <w:t xml:space="preserve"> and funding</w:t>
      </w:r>
      <w:r w:rsidR="004660AE" w:rsidRPr="00225EF3">
        <w:rPr>
          <w:rFonts w:ascii="Arial Narrow" w:hAnsi="Arial Narrow"/>
          <w:lang w:eastAsia="en-US"/>
        </w:rPr>
        <w:t xml:space="preserve"> </w:t>
      </w:r>
      <w:r w:rsidRPr="00981BA5">
        <w:rPr>
          <w:rFonts w:ascii="Arial Narrow" w:hAnsi="Arial Narrow"/>
          <w:i/>
          <w:lang w:eastAsia="en-US"/>
        </w:rPr>
        <w:t>p</w:t>
      </w:r>
      <w:r w:rsidR="004660AE" w:rsidRPr="00981BA5">
        <w:rPr>
          <w:rFonts w:ascii="Arial Narrow" w:hAnsi="Arial Narrow"/>
          <w:i/>
          <w:lang w:eastAsia="en-US"/>
        </w:rPr>
        <w:t xml:space="preserve">recision </w:t>
      </w:r>
      <w:proofErr w:type="gramStart"/>
      <w:r w:rsidRPr="00981BA5">
        <w:rPr>
          <w:rFonts w:ascii="Arial Narrow" w:hAnsi="Arial Narrow"/>
          <w:i/>
          <w:lang w:eastAsia="en-US"/>
        </w:rPr>
        <w:t>n</w:t>
      </w:r>
      <w:r w:rsidR="004660AE" w:rsidRPr="00981BA5">
        <w:rPr>
          <w:rFonts w:ascii="Arial Narrow" w:hAnsi="Arial Narrow"/>
          <w:i/>
          <w:lang w:eastAsia="en-US"/>
        </w:rPr>
        <w:t>avigation</w:t>
      </w:r>
      <w:proofErr w:type="gramEnd"/>
      <w:r w:rsidR="004660AE" w:rsidRPr="00225EF3">
        <w:rPr>
          <w:rFonts w:ascii="Arial Narrow" w:hAnsi="Arial Narrow"/>
          <w:lang w:eastAsia="en-US"/>
        </w:rPr>
        <w:t xml:space="preserve"> as an official</w:t>
      </w:r>
      <w:r w:rsidR="00044AA1" w:rsidRPr="00225EF3">
        <w:rPr>
          <w:rFonts w:ascii="Arial Narrow" w:hAnsi="Arial Narrow"/>
          <w:lang w:eastAsia="en-US"/>
        </w:rPr>
        <w:t xml:space="preserve"> nationwide</w:t>
      </w:r>
      <w:r w:rsidR="004660AE" w:rsidRPr="00225EF3">
        <w:rPr>
          <w:rFonts w:ascii="Arial Narrow" w:hAnsi="Arial Narrow"/>
          <w:lang w:eastAsia="en-US"/>
        </w:rPr>
        <w:t xml:space="preserve"> program</w:t>
      </w:r>
      <w:r w:rsidR="00D00836" w:rsidRPr="00225EF3">
        <w:rPr>
          <w:rFonts w:ascii="Arial Narrow" w:hAnsi="Arial Narrow"/>
          <w:lang w:eastAsia="en-US"/>
        </w:rPr>
        <w:t xml:space="preserve"> </w:t>
      </w:r>
      <w:r>
        <w:rPr>
          <w:rFonts w:ascii="Arial Narrow" w:hAnsi="Arial Narrow"/>
          <w:lang w:eastAsia="en-US"/>
        </w:rPr>
        <w:t xml:space="preserve">for the next generation of maritime navigation </w:t>
      </w:r>
      <w:r w:rsidR="004660AE" w:rsidRPr="00225EF3">
        <w:rPr>
          <w:rFonts w:ascii="Arial Narrow" w:hAnsi="Arial Narrow"/>
          <w:lang w:eastAsia="en-US"/>
        </w:rPr>
        <w:t>would allow NOAA</w:t>
      </w:r>
      <w:r w:rsidR="00BB50D9">
        <w:rPr>
          <w:rFonts w:ascii="Arial Narrow" w:hAnsi="Arial Narrow"/>
          <w:lang w:eastAsia="en-US"/>
        </w:rPr>
        <w:t xml:space="preserve"> </w:t>
      </w:r>
      <w:r w:rsidR="004660AE" w:rsidRPr="00225EF3">
        <w:rPr>
          <w:rFonts w:ascii="Arial Narrow" w:hAnsi="Arial Narrow"/>
          <w:lang w:eastAsia="en-US"/>
        </w:rPr>
        <w:t>meet g</w:t>
      </w:r>
      <w:r w:rsidR="00B65890" w:rsidRPr="00225EF3">
        <w:rPr>
          <w:rFonts w:ascii="Arial Narrow" w:hAnsi="Arial Narrow"/>
          <w:lang w:eastAsia="en-US"/>
        </w:rPr>
        <w:t>rowing demand</w:t>
      </w:r>
      <w:r w:rsidR="00553894" w:rsidRPr="00225EF3">
        <w:rPr>
          <w:rFonts w:ascii="Arial Narrow" w:hAnsi="Arial Narrow"/>
          <w:lang w:eastAsia="en-US"/>
        </w:rPr>
        <w:t xml:space="preserve">, and lead in formally establishing </w:t>
      </w:r>
      <w:r w:rsidR="00BE1D2E" w:rsidRPr="00981BA5">
        <w:rPr>
          <w:rFonts w:ascii="Arial Narrow" w:hAnsi="Arial Narrow"/>
          <w:i/>
          <w:lang w:eastAsia="en-US"/>
        </w:rPr>
        <w:t>p</w:t>
      </w:r>
      <w:r w:rsidR="00553894" w:rsidRPr="00981BA5">
        <w:rPr>
          <w:rFonts w:ascii="Arial Narrow" w:hAnsi="Arial Narrow"/>
          <w:i/>
          <w:lang w:eastAsia="en-US"/>
        </w:rPr>
        <w:t xml:space="preserve">recision </w:t>
      </w:r>
      <w:r w:rsidR="00BE1D2E" w:rsidRPr="00981BA5">
        <w:rPr>
          <w:rFonts w:ascii="Arial Narrow" w:hAnsi="Arial Narrow"/>
          <w:i/>
          <w:lang w:eastAsia="en-US"/>
        </w:rPr>
        <w:t>n</w:t>
      </w:r>
      <w:r w:rsidR="00553894" w:rsidRPr="00981BA5">
        <w:rPr>
          <w:rFonts w:ascii="Arial Narrow" w:hAnsi="Arial Narrow"/>
          <w:i/>
          <w:lang w:eastAsia="en-US"/>
        </w:rPr>
        <w:t>avigation</w:t>
      </w:r>
      <w:r w:rsidR="00553894" w:rsidRPr="00225EF3">
        <w:rPr>
          <w:rFonts w:ascii="Arial Narrow" w:hAnsi="Arial Narrow"/>
          <w:lang w:eastAsia="en-US"/>
        </w:rPr>
        <w:t xml:space="preserve"> as the new normal </w:t>
      </w:r>
      <w:r w:rsidR="00044AA1" w:rsidRPr="00225EF3">
        <w:rPr>
          <w:rFonts w:ascii="Arial Narrow" w:hAnsi="Arial Narrow"/>
          <w:lang w:eastAsia="en-US"/>
        </w:rPr>
        <w:t xml:space="preserve">for </w:t>
      </w:r>
      <w:r w:rsidR="00553894" w:rsidRPr="00225EF3">
        <w:rPr>
          <w:rFonts w:ascii="Arial Narrow" w:hAnsi="Arial Narrow"/>
          <w:lang w:eastAsia="en-US"/>
        </w:rPr>
        <w:t>safely and efficiently navigating ports and harbors.</w:t>
      </w:r>
    </w:p>
    <w:p w14:paraId="25593068" w14:textId="2A0DD441" w:rsidR="00C479E2" w:rsidRPr="00225EF3" w:rsidRDefault="00264E4D" w:rsidP="009768AA">
      <w:pPr>
        <w:spacing w:after="120"/>
        <w:rPr>
          <w:rFonts w:ascii="Arial Narrow" w:hAnsi="Arial Narrow"/>
          <w:b/>
          <w:lang w:eastAsia="en-US"/>
        </w:rPr>
      </w:pPr>
      <w:r w:rsidRPr="00225EF3">
        <w:rPr>
          <w:rFonts w:ascii="Arial Narrow" w:hAnsi="Arial Narrow"/>
          <w:b/>
          <w:lang w:eastAsia="en-US"/>
        </w:rPr>
        <w:t xml:space="preserve">THE </w:t>
      </w:r>
      <w:r w:rsidR="00C479E2" w:rsidRPr="00225EF3">
        <w:rPr>
          <w:rFonts w:ascii="Arial Narrow" w:hAnsi="Arial Narrow"/>
          <w:b/>
          <w:lang w:eastAsia="en-US"/>
        </w:rPr>
        <w:t>CASE</w:t>
      </w:r>
      <w:r w:rsidR="00807641" w:rsidRPr="00225EF3">
        <w:rPr>
          <w:rFonts w:ascii="Arial Narrow" w:hAnsi="Arial Narrow"/>
          <w:b/>
          <w:lang w:eastAsia="en-US"/>
        </w:rPr>
        <w:t xml:space="preserve"> </w:t>
      </w:r>
      <w:r w:rsidRPr="00225EF3">
        <w:rPr>
          <w:rFonts w:ascii="Arial Narrow" w:hAnsi="Arial Narrow"/>
          <w:b/>
          <w:lang w:eastAsia="en-US"/>
        </w:rPr>
        <w:t xml:space="preserve">FOR </w:t>
      </w:r>
      <w:r w:rsidRPr="00981BA5">
        <w:rPr>
          <w:rFonts w:ascii="Arial Narrow" w:hAnsi="Arial Narrow"/>
          <w:b/>
          <w:i/>
          <w:lang w:eastAsia="en-US"/>
        </w:rPr>
        <w:t>PRECISION NAVIGATION</w:t>
      </w:r>
    </w:p>
    <w:p w14:paraId="51817B38" w14:textId="43AB05C9" w:rsidR="00E85F5B" w:rsidRPr="00225EF3" w:rsidRDefault="00CB5DB4" w:rsidP="00705CF0">
      <w:pPr>
        <w:jc w:val="both"/>
        <w:rPr>
          <w:rFonts w:ascii="Arial Narrow" w:hAnsi="Arial Narrow"/>
          <w:lang w:eastAsia="en-US"/>
        </w:rPr>
      </w:pPr>
      <w:r w:rsidRPr="00225EF3">
        <w:rPr>
          <w:rFonts w:ascii="Arial Narrow" w:hAnsi="Arial Narrow"/>
          <w:lang w:eastAsia="en-US"/>
        </w:rPr>
        <w:t xml:space="preserve">Due to uncertainty </w:t>
      </w:r>
      <w:r w:rsidR="00705CF0" w:rsidRPr="00225EF3">
        <w:rPr>
          <w:rFonts w:ascii="Arial Narrow" w:hAnsi="Arial Narrow"/>
          <w:lang w:eastAsia="en-US"/>
        </w:rPr>
        <w:t xml:space="preserve">inherent </w:t>
      </w:r>
      <w:r w:rsidRPr="00225EF3">
        <w:rPr>
          <w:rFonts w:ascii="Arial Narrow" w:hAnsi="Arial Narrow"/>
          <w:lang w:eastAsia="en-US"/>
        </w:rPr>
        <w:t>in current nav</w:t>
      </w:r>
      <w:r w:rsidR="00705CF0" w:rsidRPr="00225EF3">
        <w:rPr>
          <w:rFonts w:ascii="Arial Narrow" w:hAnsi="Arial Narrow"/>
          <w:lang w:eastAsia="en-US"/>
        </w:rPr>
        <w:t xml:space="preserve">igational products, operating </w:t>
      </w:r>
      <w:r w:rsidR="00A61CC9" w:rsidRPr="00225EF3">
        <w:rPr>
          <w:rFonts w:ascii="Arial Narrow" w:hAnsi="Arial Narrow"/>
          <w:lang w:eastAsia="en-US"/>
        </w:rPr>
        <w:t xml:space="preserve">tolerances are often </w:t>
      </w:r>
      <w:r w:rsidR="00CC59FC" w:rsidRPr="00225EF3">
        <w:rPr>
          <w:rFonts w:ascii="Arial Narrow" w:hAnsi="Arial Narrow"/>
          <w:lang w:eastAsia="en-US"/>
        </w:rPr>
        <w:t xml:space="preserve">greater </w:t>
      </w:r>
      <w:r w:rsidRPr="00225EF3">
        <w:rPr>
          <w:rFonts w:ascii="Arial Narrow" w:hAnsi="Arial Narrow"/>
          <w:lang w:eastAsia="en-US"/>
        </w:rPr>
        <w:t xml:space="preserve">than they could be </w:t>
      </w:r>
      <w:r w:rsidR="002E6E07" w:rsidRPr="00225EF3">
        <w:rPr>
          <w:rFonts w:ascii="Arial Narrow" w:hAnsi="Arial Narrow"/>
          <w:lang w:eastAsia="en-US"/>
        </w:rPr>
        <w:t>out of</w:t>
      </w:r>
      <w:r w:rsidR="001A7FE7" w:rsidRPr="00225EF3">
        <w:rPr>
          <w:rFonts w:ascii="Arial Narrow" w:hAnsi="Arial Narrow"/>
          <w:lang w:eastAsia="en-US"/>
        </w:rPr>
        <w:t xml:space="preserve"> an abundance of caution</w:t>
      </w:r>
      <w:r w:rsidRPr="00225EF3">
        <w:rPr>
          <w:rFonts w:ascii="Arial Narrow" w:hAnsi="Arial Narrow"/>
          <w:lang w:eastAsia="en-US"/>
        </w:rPr>
        <w:t xml:space="preserve">. With the introduction of </w:t>
      </w:r>
      <w:proofErr w:type="gramStart"/>
      <w:r w:rsidRPr="00225EF3">
        <w:rPr>
          <w:rFonts w:ascii="Arial Narrow" w:hAnsi="Arial Narrow"/>
          <w:lang w:eastAsia="en-US"/>
        </w:rPr>
        <w:t>more accurate information</w:t>
      </w:r>
      <w:proofErr w:type="gramEnd"/>
      <w:r w:rsidRPr="00225EF3">
        <w:rPr>
          <w:rFonts w:ascii="Arial Narrow" w:hAnsi="Arial Narrow"/>
          <w:lang w:eastAsia="en-US"/>
        </w:rPr>
        <w:t xml:space="preserve"> and products, these operating limitations can be tailored to accommodate </w:t>
      </w:r>
      <w:r w:rsidR="00CC59FC" w:rsidRPr="00225EF3">
        <w:rPr>
          <w:rFonts w:ascii="Arial Narrow" w:hAnsi="Arial Narrow"/>
          <w:lang w:eastAsia="en-US"/>
        </w:rPr>
        <w:t>smaller</w:t>
      </w:r>
      <w:r w:rsidRPr="00225EF3">
        <w:rPr>
          <w:rFonts w:ascii="Arial Narrow" w:hAnsi="Arial Narrow"/>
          <w:lang w:eastAsia="en-US"/>
        </w:rPr>
        <w:t xml:space="preserve"> margins</w:t>
      </w:r>
      <w:r w:rsidR="00CC59FC" w:rsidRPr="00225EF3">
        <w:rPr>
          <w:rFonts w:ascii="Arial Narrow" w:hAnsi="Arial Narrow"/>
          <w:lang w:eastAsia="en-US"/>
        </w:rPr>
        <w:t xml:space="preserve"> of error</w:t>
      </w:r>
      <w:r w:rsidRPr="00225EF3">
        <w:rPr>
          <w:rFonts w:ascii="Arial Narrow" w:hAnsi="Arial Narrow"/>
          <w:lang w:eastAsia="en-US"/>
        </w:rPr>
        <w:t xml:space="preserve"> while </w:t>
      </w:r>
      <w:r w:rsidR="00227219" w:rsidRPr="00225EF3">
        <w:rPr>
          <w:rFonts w:ascii="Arial Narrow" w:hAnsi="Arial Narrow"/>
          <w:lang w:eastAsia="en-US"/>
        </w:rPr>
        <w:t xml:space="preserve">still </w:t>
      </w:r>
      <w:r w:rsidR="002E6E07" w:rsidRPr="00225EF3">
        <w:rPr>
          <w:rFonts w:ascii="Arial Narrow" w:hAnsi="Arial Narrow"/>
          <w:lang w:eastAsia="en-US"/>
        </w:rPr>
        <w:t>ensuring that</w:t>
      </w:r>
      <w:r w:rsidR="00705CF0" w:rsidRPr="00225EF3">
        <w:rPr>
          <w:rFonts w:ascii="Arial Narrow" w:hAnsi="Arial Narrow"/>
          <w:lang w:eastAsia="en-US"/>
        </w:rPr>
        <w:t xml:space="preserve"> navigating maritime approaches and constrained environments</w:t>
      </w:r>
      <w:r w:rsidR="002E6E07" w:rsidRPr="00225EF3">
        <w:rPr>
          <w:rFonts w:ascii="Arial Narrow" w:hAnsi="Arial Narrow"/>
          <w:lang w:eastAsia="en-US"/>
        </w:rPr>
        <w:t xml:space="preserve"> is safe</w:t>
      </w:r>
      <w:r w:rsidR="00705CF0" w:rsidRPr="00225EF3">
        <w:rPr>
          <w:rFonts w:ascii="Arial Narrow" w:hAnsi="Arial Narrow"/>
          <w:lang w:eastAsia="en-US"/>
        </w:rPr>
        <w:t xml:space="preserve">. </w:t>
      </w:r>
      <w:r w:rsidR="002E6E07" w:rsidRPr="00225EF3">
        <w:rPr>
          <w:rFonts w:ascii="Arial Narrow" w:hAnsi="Arial Narrow"/>
          <w:lang w:eastAsia="en-US"/>
        </w:rPr>
        <w:t xml:space="preserve">These </w:t>
      </w:r>
      <w:r w:rsidR="00CC59FC" w:rsidRPr="00225EF3">
        <w:rPr>
          <w:rFonts w:ascii="Arial Narrow" w:hAnsi="Arial Narrow"/>
          <w:lang w:eastAsia="en-US"/>
        </w:rPr>
        <w:t>de</w:t>
      </w:r>
      <w:r w:rsidR="002E6E07" w:rsidRPr="00225EF3">
        <w:rPr>
          <w:rFonts w:ascii="Arial Narrow" w:hAnsi="Arial Narrow"/>
          <w:lang w:eastAsia="en-US"/>
        </w:rPr>
        <w:t>creased tolerances would allow</w:t>
      </w:r>
      <w:r w:rsidR="00227219" w:rsidRPr="00225EF3">
        <w:rPr>
          <w:rFonts w:ascii="Arial Narrow" w:hAnsi="Arial Narrow"/>
          <w:lang w:eastAsia="en-US"/>
        </w:rPr>
        <w:t xml:space="preserve"> ships to maximize their load, and t</w:t>
      </w:r>
      <w:r w:rsidR="00E85F5B" w:rsidRPr="00225EF3">
        <w:rPr>
          <w:rFonts w:ascii="Arial Narrow" w:hAnsi="Arial Narrow"/>
          <w:lang w:eastAsia="en-US"/>
        </w:rPr>
        <w:t>he econ</w:t>
      </w:r>
      <w:r w:rsidR="00227219" w:rsidRPr="00225EF3">
        <w:rPr>
          <w:rFonts w:ascii="Arial Narrow" w:hAnsi="Arial Narrow"/>
          <w:lang w:eastAsia="en-US"/>
        </w:rPr>
        <w:t>omic impact of increasing inbound and outbound cargoes</w:t>
      </w:r>
      <w:r w:rsidR="00E85F5B" w:rsidRPr="00225EF3">
        <w:rPr>
          <w:rFonts w:ascii="Arial Narrow" w:hAnsi="Arial Narrow"/>
          <w:lang w:eastAsia="en-US"/>
        </w:rPr>
        <w:t xml:space="preserve"> could be exponential. For example, </w:t>
      </w:r>
      <w:r w:rsidR="00B2666A">
        <w:rPr>
          <w:rFonts w:ascii="Arial Narrow" w:hAnsi="Arial Narrow"/>
          <w:lang w:eastAsia="en-US"/>
        </w:rPr>
        <w:t xml:space="preserve">according to a NOAA publication </w:t>
      </w:r>
      <w:r w:rsidR="00E85F5B" w:rsidRPr="00225EF3">
        <w:rPr>
          <w:rFonts w:ascii="Arial Narrow" w:hAnsi="Arial Narrow"/>
          <w:lang w:eastAsia="en-US"/>
        </w:rPr>
        <w:t>a</w:t>
      </w:r>
      <w:r w:rsidR="00C418DC" w:rsidRPr="00225EF3">
        <w:rPr>
          <w:rFonts w:ascii="Arial Narrow" w:hAnsi="Arial Narrow"/>
          <w:lang w:eastAsia="en-US"/>
        </w:rPr>
        <w:t>n</w:t>
      </w:r>
      <w:r w:rsidR="00E85F5B" w:rsidRPr="00225EF3">
        <w:rPr>
          <w:rFonts w:ascii="Arial Narrow" w:hAnsi="Arial Narrow"/>
          <w:lang w:eastAsia="en-US"/>
        </w:rPr>
        <w:t xml:space="preserve"> </w:t>
      </w:r>
      <w:r w:rsidR="00227219" w:rsidRPr="00225EF3">
        <w:rPr>
          <w:rFonts w:ascii="Arial Narrow" w:hAnsi="Arial Narrow"/>
          <w:lang w:eastAsia="en-US"/>
        </w:rPr>
        <w:t>inbound vessel</w:t>
      </w:r>
      <w:r w:rsidR="00E85F5B" w:rsidRPr="00225EF3">
        <w:rPr>
          <w:rFonts w:ascii="Arial Narrow" w:hAnsi="Arial Narrow"/>
          <w:lang w:eastAsia="en-US"/>
        </w:rPr>
        <w:t xml:space="preserve"> carrying an </w:t>
      </w:r>
      <w:r w:rsidR="002549D3">
        <w:rPr>
          <w:rFonts w:ascii="Arial Narrow" w:hAnsi="Arial Narrow"/>
          <w:lang w:eastAsia="en-US"/>
        </w:rPr>
        <w:t>extra</w:t>
      </w:r>
      <w:r w:rsidR="00E85F5B" w:rsidRPr="00225EF3">
        <w:rPr>
          <w:rFonts w:ascii="Arial Narrow" w:hAnsi="Arial Narrow"/>
          <w:lang w:eastAsia="en-US"/>
        </w:rPr>
        <w:t xml:space="preserve"> 40,000 barrels of crude, which equates to an additional foot of draft, brings </w:t>
      </w:r>
      <w:r w:rsidR="00227219" w:rsidRPr="00225EF3">
        <w:rPr>
          <w:rFonts w:ascii="Arial Narrow" w:hAnsi="Arial Narrow"/>
          <w:lang w:eastAsia="en-US"/>
        </w:rPr>
        <w:t xml:space="preserve">with it </w:t>
      </w:r>
      <w:r w:rsidR="00E85F5B" w:rsidRPr="00225EF3">
        <w:rPr>
          <w:rFonts w:ascii="Arial Narrow" w:hAnsi="Arial Narrow"/>
          <w:lang w:eastAsia="en-US"/>
        </w:rPr>
        <w:t xml:space="preserve">an additional </w:t>
      </w:r>
      <w:r w:rsidR="00227219" w:rsidRPr="00225EF3">
        <w:rPr>
          <w:rFonts w:ascii="Arial Narrow" w:hAnsi="Arial Narrow"/>
          <w:lang w:eastAsia="en-US"/>
        </w:rPr>
        <w:t>$2</w:t>
      </w:r>
      <w:r w:rsidR="002549D3">
        <w:rPr>
          <w:rFonts w:ascii="Arial Narrow" w:hAnsi="Arial Narrow"/>
          <w:lang w:eastAsia="en-US"/>
        </w:rPr>
        <w:t>M</w:t>
      </w:r>
      <w:r w:rsidR="00E85F5B" w:rsidRPr="00225EF3">
        <w:rPr>
          <w:rFonts w:ascii="Arial Narrow" w:hAnsi="Arial Narrow"/>
          <w:lang w:eastAsia="en-US"/>
        </w:rPr>
        <w:t xml:space="preserve"> in trade</w:t>
      </w:r>
      <w:r w:rsidR="00227219" w:rsidRPr="00225EF3">
        <w:rPr>
          <w:rFonts w:ascii="Arial Narrow" w:hAnsi="Arial Narrow"/>
          <w:lang w:eastAsia="en-US"/>
        </w:rPr>
        <w:t xml:space="preserve"> value</w:t>
      </w:r>
      <w:r w:rsidR="00E85F5B" w:rsidRPr="00225EF3">
        <w:rPr>
          <w:rFonts w:ascii="Arial Narrow" w:hAnsi="Arial Narrow"/>
          <w:lang w:eastAsia="en-US"/>
        </w:rPr>
        <w:t>.</w:t>
      </w:r>
      <w:r w:rsidR="00B2666A">
        <w:rPr>
          <w:rStyle w:val="FootnoteReference"/>
          <w:rFonts w:ascii="Arial Narrow" w:hAnsi="Arial Narrow"/>
          <w:lang w:eastAsia="en-US"/>
        </w:rPr>
        <w:footnoteReference w:id="1"/>
      </w:r>
      <w:r w:rsidR="00E85F5B" w:rsidRPr="00225EF3">
        <w:rPr>
          <w:rFonts w:ascii="Arial Narrow" w:hAnsi="Arial Narrow"/>
          <w:lang w:eastAsia="en-US"/>
        </w:rPr>
        <w:t xml:space="preserve"> </w:t>
      </w:r>
      <w:r w:rsidR="00CC59FC" w:rsidRPr="00225EF3">
        <w:rPr>
          <w:rFonts w:ascii="Arial Narrow" w:hAnsi="Arial Narrow"/>
          <w:lang w:eastAsia="en-US"/>
        </w:rPr>
        <w:t>T</w:t>
      </w:r>
      <w:r w:rsidR="00227219" w:rsidRPr="00225EF3">
        <w:rPr>
          <w:rFonts w:ascii="Arial Narrow" w:hAnsi="Arial Narrow"/>
          <w:lang w:eastAsia="en-US"/>
        </w:rPr>
        <w:t>his could substantially reduce the need for offshore lightering, reducing</w:t>
      </w:r>
      <w:r w:rsidR="00A164C9" w:rsidRPr="00225EF3">
        <w:rPr>
          <w:rFonts w:ascii="Arial Narrow" w:hAnsi="Arial Narrow"/>
          <w:lang w:eastAsia="en-US"/>
        </w:rPr>
        <w:t xml:space="preserve"> costs by </w:t>
      </w:r>
      <w:r w:rsidR="00227219" w:rsidRPr="00225EF3">
        <w:rPr>
          <w:rFonts w:ascii="Arial Narrow" w:hAnsi="Arial Narrow"/>
          <w:lang w:eastAsia="en-US"/>
        </w:rPr>
        <w:t>approximately $500</w:t>
      </w:r>
      <w:r w:rsidR="002549D3">
        <w:rPr>
          <w:rFonts w:ascii="Arial Narrow" w:hAnsi="Arial Narrow"/>
          <w:lang w:eastAsia="en-US"/>
        </w:rPr>
        <w:t>K</w:t>
      </w:r>
      <w:r w:rsidR="00227219" w:rsidRPr="00225EF3">
        <w:rPr>
          <w:rFonts w:ascii="Arial Narrow" w:hAnsi="Arial Narrow"/>
          <w:lang w:eastAsia="en-US"/>
        </w:rPr>
        <w:t xml:space="preserve"> per evolution</w:t>
      </w:r>
      <w:r w:rsidR="00A164C9" w:rsidRPr="00225EF3">
        <w:rPr>
          <w:rFonts w:ascii="Arial Narrow" w:hAnsi="Arial Narrow"/>
          <w:lang w:eastAsia="en-US"/>
        </w:rPr>
        <w:t>.</w:t>
      </w:r>
    </w:p>
    <w:p w14:paraId="70FED362" w14:textId="38F849F1" w:rsidR="002E6E07" w:rsidRPr="00225EF3" w:rsidRDefault="002E6E07" w:rsidP="00705CF0">
      <w:pPr>
        <w:jc w:val="both"/>
        <w:rPr>
          <w:rFonts w:ascii="Arial Narrow" w:hAnsi="Arial Narrow"/>
          <w:lang w:eastAsia="en-US"/>
        </w:rPr>
      </w:pPr>
    </w:p>
    <w:p w14:paraId="54D20F99" w14:textId="746DBFAA" w:rsidR="00CB687D" w:rsidRPr="00225EF3" w:rsidRDefault="002E6E07" w:rsidP="00CB687D">
      <w:pPr>
        <w:jc w:val="both"/>
        <w:rPr>
          <w:rFonts w:ascii="Arial Narrow" w:hAnsi="Arial Narrow"/>
          <w:lang w:eastAsia="en-US"/>
        </w:rPr>
      </w:pPr>
      <w:r w:rsidRPr="00225EF3">
        <w:rPr>
          <w:rFonts w:ascii="Arial Narrow" w:hAnsi="Arial Narrow"/>
          <w:lang w:eastAsia="en-US"/>
        </w:rPr>
        <w:lastRenderedPageBreak/>
        <w:t xml:space="preserve">To achieve </w:t>
      </w:r>
      <w:r w:rsidR="00227219" w:rsidRPr="00225EF3">
        <w:rPr>
          <w:rFonts w:ascii="Arial Narrow" w:hAnsi="Arial Narrow"/>
          <w:lang w:eastAsia="en-US"/>
        </w:rPr>
        <w:t>these</w:t>
      </w:r>
      <w:r w:rsidRPr="00225EF3">
        <w:rPr>
          <w:rFonts w:ascii="Arial Narrow" w:hAnsi="Arial Narrow"/>
          <w:lang w:eastAsia="en-US"/>
        </w:rPr>
        <w:t xml:space="preserve"> gains</w:t>
      </w:r>
      <w:r w:rsidR="00CC59FC" w:rsidRPr="00225EF3">
        <w:rPr>
          <w:rFonts w:ascii="Arial Narrow" w:hAnsi="Arial Narrow"/>
          <w:lang w:eastAsia="en-US"/>
        </w:rPr>
        <w:t xml:space="preserve"> </w:t>
      </w:r>
      <w:r w:rsidRPr="00225EF3">
        <w:rPr>
          <w:rFonts w:ascii="Arial Narrow" w:hAnsi="Arial Narrow"/>
          <w:lang w:eastAsia="en-US"/>
        </w:rPr>
        <w:t>mar</w:t>
      </w:r>
      <w:r w:rsidR="00227219" w:rsidRPr="00225EF3">
        <w:rPr>
          <w:rFonts w:ascii="Arial Narrow" w:hAnsi="Arial Narrow"/>
          <w:lang w:eastAsia="en-US"/>
        </w:rPr>
        <w:t xml:space="preserve">iners must know their vessel’s </w:t>
      </w:r>
      <w:r w:rsidRPr="00225EF3">
        <w:rPr>
          <w:rFonts w:ascii="Arial Narrow" w:hAnsi="Arial Narrow"/>
          <w:lang w:eastAsia="en-US"/>
        </w:rPr>
        <w:t xml:space="preserve">current and future position in three dimensions within </w:t>
      </w:r>
      <w:proofErr w:type="gramStart"/>
      <w:r w:rsidRPr="00225EF3">
        <w:rPr>
          <w:rFonts w:ascii="Arial Narrow" w:hAnsi="Arial Narrow"/>
          <w:lang w:eastAsia="en-US"/>
        </w:rPr>
        <w:t>a</w:t>
      </w:r>
      <w:proofErr w:type="gramEnd"/>
      <w:r w:rsidR="00E1576B">
        <w:rPr>
          <w:rFonts w:ascii="Arial Narrow" w:hAnsi="Arial Narrow"/>
          <w:lang w:eastAsia="en-US"/>
        </w:rPr>
        <w:t xml:space="preserve"> inches of the seabed</w:t>
      </w:r>
      <w:r w:rsidR="00227219" w:rsidRPr="00225EF3">
        <w:rPr>
          <w:rFonts w:ascii="Arial Narrow" w:hAnsi="Arial Narrow"/>
          <w:lang w:eastAsia="en-US"/>
        </w:rPr>
        <w:t xml:space="preserve">. </w:t>
      </w:r>
      <w:r w:rsidR="00705CF0" w:rsidRPr="00225EF3">
        <w:rPr>
          <w:rFonts w:ascii="Arial Narrow" w:hAnsi="Arial Narrow"/>
          <w:lang w:eastAsia="en-US"/>
        </w:rPr>
        <w:t xml:space="preserve">It will </w:t>
      </w:r>
      <w:r w:rsidR="00CC59FC" w:rsidRPr="00225EF3">
        <w:rPr>
          <w:rFonts w:ascii="Arial Narrow" w:hAnsi="Arial Narrow"/>
          <w:lang w:eastAsia="en-US"/>
        </w:rPr>
        <w:t>require</w:t>
      </w:r>
      <w:r w:rsidR="00F81A18" w:rsidRPr="00225EF3">
        <w:rPr>
          <w:rFonts w:ascii="Arial Narrow" w:hAnsi="Arial Narrow"/>
          <w:lang w:eastAsia="en-US"/>
        </w:rPr>
        <w:t xml:space="preserve"> a shift from “normal" navigation (with safety p</w:t>
      </w:r>
      <w:r w:rsidR="00705CF0" w:rsidRPr="00225EF3">
        <w:rPr>
          <w:rFonts w:ascii="Arial Narrow" w:hAnsi="Arial Narrow"/>
          <w:lang w:eastAsia="en-US"/>
        </w:rPr>
        <w:t>ercentages added) in ports to</w:t>
      </w:r>
      <w:r w:rsidR="00CC59FC" w:rsidRPr="00225EF3">
        <w:rPr>
          <w:rFonts w:ascii="Arial Narrow" w:hAnsi="Arial Narrow"/>
          <w:lang w:eastAsia="en-US"/>
        </w:rPr>
        <w:t xml:space="preserve"> the </w:t>
      </w:r>
      <w:r w:rsidR="002549D3" w:rsidRPr="00981BA5">
        <w:rPr>
          <w:rFonts w:ascii="Arial Narrow" w:hAnsi="Arial Narrow"/>
          <w:i/>
          <w:lang w:eastAsia="en-US"/>
        </w:rPr>
        <w:t>p</w:t>
      </w:r>
      <w:r w:rsidR="00CC59FC" w:rsidRPr="00981BA5">
        <w:rPr>
          <w:rFonts w:ascii="Arial Narrow" w:hAnsi="Arial Narrow"/>
          <w:i/>
          <w:lang w:eastAsia="en-US"/>
        </w:rPr>
        <w:t xml:space="preserve">recision </w:t>
      </w:r>
      <w:r w:rsidR="002549D3" w:rsidRPr="00981BA5">
        <w:rPr>
          <w:rFonts w:ascii="Arial Narrow" w:hAnsi="Arial Narrow"/>
          <w:i/>
          <w:lang w:eastAsia="en-US"/>
        </w:rPr>
        <w:t>n</w:t>
      </w:r>
      <w:r w:rsidR="00CC59FC" w:rsidRPr="00981BA5">
        <w:rPr>
          <w:rFonts w:ascii="Arial Narrow" w:hAnsi="Arial Narrow"/>
          <w:i/>
          <w:lang w:eastAsia="en-US"/>
        </w:rPr>
        <w:t>avigation</w:t>
      </w:r>
      <w:r w:rsidR="00CC59FC" w:rsidRPr="00225EF3">
        <w:rPr>
          <w:rFonts w:ascii="Arial Narrow" w:hAnsi="Arial Narrow"/>
          <w:lang w:eastAsia="en-US"/>
        </w:rPr>
        <w:t xml:space="preserve"> </w:t>
      </w:r>
      <w:r w:rsidR="00A61CC9" w:rsidRPr="00225EF3">
        <w:rPr>
          <w:rFonts w:ascii="Arial Narrow" w:hAnsi="Arial Narrow"/>
          <w:lang w:eastAsia="en-US"/>
        </w:rPr>
        <w:t>paradigm</w:t>
      </w:r>
      <w:r w:rsidR="00CC59FC" w:rsidRPr="00225EF3">
        <w:rPr>
          <w:rFonts w:ascii="Arial Narrow" w:hAnsi="Arial Narrow"/>
          <w:lang w:eastAsia="en-US"/>
        </w:rPr>
        <w:t>, which</w:t>
      </w:r>
      <w:r w:rsidR="00F81A18" w:rsidRPr="00225EF3">
        <w:rPr>
          <w:rFonts w:ascii="Arial Narrow" w:hAnsi="Arial Narrow"/>
          <w:lang w:eastAsia="en-US"/>
        </w:rPr>
        <w:t xml:space="preserve"> </w:t>
      </w:r>
      <w:r w:rsidR="00CC59FC" w:rsidRPr="00225EF3">
        <w:rPr>
          <w:rFonts w:ascii="Arial Narrow" w:hAnsi="Arial Narrow"/>
          <w:lang w:eastAsia="en-US"/>
        </w:rPr>
        <w:t>requires</w:t>
      </w:r>
      <w:r w:rsidR="00F81A18" w:rsidRPr="00225EF3">
        <w:rPr>
          <w:rFonts w:ascii="Arial Narrow" w:hAnsi="Arial Narrow"/>
          <w:lang w:eastAsia="en-US"/>
        </w:rPr>
        <w:t xml:space="preserve"> an understanding</w:t>
      </w:r>
      <w:r w:rsidR="00CC59FC" w:rsidRPr="00225EF3">
        <w:rPr>
          <w:rFonts w:ascii="Arial Narrow" w:hAnsi="Arial Narrow"/>
          <w:lang w:eastAsia="en-US"/>
        </w:rPr>
        <w:t xml:space="preserve"> of</w:t>
      </w:r>
      <w:r w:rsidR="00F81A18" w:rsidRPr="00225EF3">
        <w:rPr>
          <w:rFonts w:ascii="Arial Narrow" w:hAnsi="Arial Narrow"/>
          <w:lang w:eastAsia="en-US"/>
        </w:rPr>
        <w:t xml:space="preserve"> the </w:t>
      </w:r>
      <w:r w:rsidR="00705CF0" w:rsidRPr="00225EF3">
        <w:rPr>
          <w:rFonts w:ascii="Arial Narrow" w:hAnsi="Arial Narrow"/>
          <w:lang w:eastAsia="en-US"/>
        </w:rPr>
        <w:t>data</w:t>
      </w:r>
      <w:r w:rsidR="00CC59FC" w:rsidRPr="00225EF3">
        <w:rPr>
          <w:rFonts w:ascii="Arial Narrow" w:hAnsi="Arial Narrow"/>
          <w:lang w:eastAsia="en-US"/>
        </w:rPr>
        <w:t xml:space="preserve"> provided by new technology</w:t>
      </w:r>
      <w:r w:rsidR="00705CF0" w:rsidRPr="00225EF3">
        <w:rPr>
          <w:rFonts w:ascii="Arial Narrow" w:hAnsi="Arial Narrow"/>
          <w:lang w:eastAsia="en-US"/>
        </w:rPr>
        <w:t xml:space="preserve"> and</w:t>
      </w:r>
      <w:r w:rsidR="00CC59FC" w:rsidRPr="00225EF3">
        <w:rPr>
          <w:rFonts w:ascii="Arial Narrow" w:hAnsi="Arial Narrow"/>
          <w:lang w:eastAsia="en-US"/>
        </w:rPr>
        <w:t xml:space="preserve"> of </w:t>
      </w:r>
      <w:r w:rsidR="00705CF0" w:rsidRPr="00225EF3">
        <w:rPr>
          <w:rFonts w:ascii="Arial Narrow" w:hAnsi="Arial Narrow"/>
          <w:lang w:eastAsia="en-US"/>
        </w:rPr>
        <w:t xml:space="preserve">model </w:t>
      </w:r>
      <w:r w:rsidR="00F81A18" w:rsidRPr="00225EF3">
        <w:rPr>
          <w:rFonts w:ascii="Arial Narrow" w:hAnsi="Arial Narrow"/>
          <w:lang w:eastAsia="en-US"/>
        </w:rPr>
        <w:t>uncertainty in limiting risk during navigation</w:t>
      </w:r>
      <w:r w:rsidR="00705CF0" w:rsidRPr="00225EF3">
        <w:rPr>
          <w:rFonts w:ascii="Arial Narrow" w:hAnsi="Arial Narrow"/>
          <w:lang w:eastAsia="en-US"/>
        </w:rPr>
        <w:t>. However, v</w:t>
      </w:r>
      <w:r w:rsidR="00264E4D" w:rsidRPr="00225EF3">
        <w:rPr>
          <w:rFonts w:ascii="Arial Narrow" w:hAnsi="Arial Narrow"/>
          <w:lang w:eastAsia="en-US"/>
        </w:rPr>
        <w:t xml:space="preserve">essel loading and passage planning tools based on total propagated uncertainty measurements and probability analysis will </w:t>
      </w:r>
      <w:r w:rsidR="00705CF0" w:rsidRPr="00225EF3">
        <w:rPr>
          <w:rFonts w:ascii="Arial Narrow" w:hAnsi="Arial Narrow"/>
          <w:lang w:eastAsia="en-US"/>
        </w:rPr>
        <w:t xml:space="preserve">likely </w:t>
      </w:r>
      <w:r w:rsidR="00264E4D" w:rsidRPr="00225EF3">
        <w:rPr>
          <w:rFonts w:ascii="Arial Narrow" w:hAnsi="Arial Narrow"/>
          <w:lang w:eastAsia="en-US"/>
        </w:rPr>
        <w:t xml:space="preserve">allow ports to increase their profits and improve safety while optimizing </w:t>
      </w:r>
      <w:r w:rsidR="00CB687D" w:rsidRPr="00225EF3">
        <w:rPr>
          <w:rFonts w:ascii="Arial Narrow" w:hAnsi="Arial Narrow"/>
          <w:lang w:eastAsia="en-US"/>
        </w:rPr>
        <w:t>physical infrastructure (e.g. dredging)</w:t>
      </w:r>
      <w:r w:rsidR="00264E4D" w:rsidRPr="00225EF3">
        <w:rPr>
          <w:rFonts w:ascii="Arial Narrow" w:hAnsi="Arial Narrow"/>
          <w:lang w:eastAsia="en-US"/>
        </w:rPr>
        <w:t xml:space="preserve"> </w:t>
      </w:r>
      <w:r w:rsidR="00FD3B8E">
        <w:rPr>
          <w:rFonts w:ascii="Arial Narrow" w:hAnsi="Arial Narrow"/>
          <w:lang w:eastAsia="en-US"/>
        </w:rPr>
        <w:t>investments</w:t>
      </w:r>
      <w:r w:rsidR="00264E4D" w:rsidRPr="00225EF3">
        <w:rPr>
          <w:rFonts w:ascii="Arial Narrow" w:hAnsi="Arial Narrow"/>
          <w:lang w:eastAsia="en-US"/>
        </w:rPr>
        <w:t>.</w:t>
      </w:r>
      <w:r w:rsidR="00CB687D" w:rsidRPr="00225EF3">
        <w:rPr>
          <w:rFonts w:ascii="Arial Narrow" w:hAnsi="Arial Narrow"/>
          <w:lang w:eastAsia="en-US"/>
        </w:rPr>
        <w:t xml:space="preserve"> </w:t>
      </w:r>
    </w:p>
    <w:p w14:paraId="62784402" w14:textId="774379C7" w:rsidR="00CB687D" w:rsidRPr="00225EF3" w:rsidRDefault="00CB687D" w:rsidP="00CB687D">
      <w:pPr>
        <w:jc w:val="both"/>
        <w:rPr>
          <w:rFonts w:ascii="Arial Narrow" w:hAnsi="Arial Narrow"/>
          <w:lang w:eastAsia="en-US"/>
        </w:rPr>
      </w:pPr>
    </w:p>
    <w:p w14:paraId="4615AFB2" w14:textId="2D2025DB" w:rsidR="00255B81" w:rsidRPr="00225EF3" w:rsidRDefault="00CB687D" w:rsidP="00CB687D">
      <w:pPr>
        <w:jc w:val="both"/>
        <w:rPr>
          <w:rFonts w:ascii="Arial Narrow" w:hAnsi="Arial Narrow"/>
          <w:lang w:eastAsia="en-US"/>
        </w:rPr>
      </w:pPr>
      <w:r w:rsidRPr="00225EF3">
        <w:rPr>
          <w:rFonts w:ascii="Arial Narrow" w:hAnsi="Arial Narrow"/>
          <w:lang w:eastAsia="en-US"/>
        </w:rPr>
        <w:t xml:space="preserve">A sound strategy and investment </w:t>
      </w:r>
      <w:proofErr w:type="gramStart"/>
      <w:r w:rsidRPr="00225EF3">
        <w:rPr>
          <w:rFonts w:ascii="Arial Narrow" w:hAnsi="Arial Narrow"/>
          <w:lang w:eastAsia="en-US"/>
        </w:rPr>
        <w:t>are needed</w:t>
      </w:r>
      <w:proofErr w:type="gramEnd"/>
      <w:r w:rsidRPr="00225EF3">
        <w:rPr>
          <w:rFonts w:ascii="Arial Narrow" w:hAnsi="Arial Narrow"/>
          <w:lang w:eastAsia="en-US"/>
        </w:rPr>
        <w:t xml:space="preserve"> to support this effort. Getting more accurate information and products into the hands of mariners will require the collation and </w:t>
      </w:r>
      <w:r w:rsidR="00255B81" w:rsidRPr="00225EF3">
        <w:rPr>
          <w:rFonts w:ascii="Arial Narrow" w:hAnsi="Arial Narrow"/>
          <w:lang w:eastAsia="en-US"/>
        </w:rPr>
        <w:t>integration of disparate data sources into a</w:t>
      </w:r>
      <w:r w:rsidR="00760ABC" w:rsidRPr="00225EF3">
        <w:rPr>
          <w:rFonts w:ascii="Arial Narrow" w:hAnsi="Arial Narrow"/>
          <w:lang w:eastAsia="en-US"/>
        </w:rPr>
        <w:t xml:space="preserve"> robust</w:t>
      </w:r>
      <w:r w:rsidRPr="00225EF3">
        <w:rPr>
          <w:rFonts w:ascii="Arial Narrow" w:hAnsi="Arial Narrow"/>
          <w:lang w:eastAsia="en-US"/>
        </w:rPr>
        <w:t xml:space="preserve"> common digital infrastructure, or </w:t>
      </w:r>
      <w:proofErr w:type="gramStart"/>
      <w:r w:rsidRPr="00225EF3">
        <w:rPr>
          <w:rFonts w:ascii="Arial Narrow" w:hAnsi="Arial Narrow"/>
          <w:lang w:eastAsia="en-US"/>
        </w:rPr>
        <w:t>database,</w:t>
      </w:r>
      <w:r w:rsidR="00FD3B8E">
        <w:rPr>
          <w:rFonts w:ascii="Arial Narrow" w:hAnsi="Arial Narrow"/>
          <w:lang w:eastAsia="en-US"/>
        </w:rPr>
        <w:t xml:space="preserve"> </w:t>
      </w:r>
      <w:r w:rsidR="00255B81" w:rsidRPr="00225EF3">
        <w:rPr>
          <w:rFonts w:ascii="Arial Narrow" w:hAnsi="Arial Narrow"/>
          <w:lang w:eastAsia="en-US"/>
        </w:rPr>
        <w:t>that</w:t>
      </w:r>
      <w:proofErr w:type="gramEnd"/>
      <w:r w:rsidR="00255B81" w:rsidRPr="00225EF3">
        <w:rPr>
          <w:rFonts w:ascii="Arial Narrow" w:hAnsi="Arial Narrow"/>
          <w:lang w:eastAsia="en-US"/>
        </w:rPr>
        <w:t xml:space="preserve"> adhere</w:t>
      </w:r>
      <w:r w:rsidRPr="00225EF3">
        <w:rPr>
          <w:rFonts w:ascii="Arial Narrow" w:hAnsi="Arial Narrow"/>
          <w:lang w:eastAsia="en-US"/>
        </w:rPr>
        <w:t>s</w:t>
      </w:r>
      <w:r w:rsidR="00255B81" w:rsidRPr="00225EF3">
        <w:rPr>
          <w:rFonts w:ascii="Arial Narrow" w:hAnsi="Arial Narrow"/>
          <w:lang w:eastAsia="en-US"/>
        </w:rPr>
        <w:t xml:space="preserve"> to international standards</w:t>
      </w:r>
      <w:r w:rsidRPr="00225EF3">
        <w:rPr>
          <w:rFonts w:ascii="Arial Narrow" w:hAnsi="Arial Narrow"/>
          <w:lang w:eastAsia="en-US"/>
        </w:rPr>
        <w:t>. Additionally,</w:t>
      </w:r>
      <w:r w:rsidR="002C1014" w:rsidRPr="00225EF3">
        <w:rPr>
          <w:rFonts w:ascii="Arial Narrow" w:hAnsi="Arial Narrow"/>
          <w:lang w:eastAsia="en-US"/>
        </w:rPr>
        <w:t xml:space="preserve"> </w:t>
      </w:r>
      <w:r w:rsidR="00807641" w:rsidRPr="00225EF3">
        <w:rPr>
          <w:rFonts w:ascii="Arial Narrow" w:hAnsi="Arial Narrow"/>
          <w:lang w:eastAsia="en-US"/>
        </w:rPr>
        <w:t>an informative and intuitive display for the mariner on the bridge</w:t>
      </w:r>
      <w:r w:rsidR="002C1014" w:rsidRPr="00225EF3">
        <w:rPr>
          <w:rFonts w:ascii="Arial Narrow" w:hAnsi="Arial Narrow"/>
          <w:lang w:eastAsia="en-US"/>
        </w:rPr>
        <w:t xml:space="preserve"> is required to ensure that these products are available, useful, and consistently employed during the operational decision-making process.</w:t>
      </w:r>
      <w:r w:rsidR="00807641" w:rsidRPr="00225EF3">
        <w:rPr>
          <w:rFonts w:ascii="Arial Narrow" w:hAnsi="Arial Narrow"/>
          <w:lang w:eastAsia="en-US"/>
        </w:rPr>
        <w:t xml:space="preserve"> </w:t>
      </w:r>
    </w:p>
    <w:p w14:paraId="4EDE0C9B" w14:textId="77777777" w:rsidR="00D96B10" w:rsidRPr="00225EF3" w:rsidRDefault="00D96B10" w:rsidP="00D96B10">
      <w:pPr>
        <w:pStyle w:val="ListParagraph"/>
        <w:spacing w:after="120"/>
        <w:jc w:val="both"/>
        <w:rPr>
          <w:rFonts w:ascii="Arial Narrow" w:hAnsi="Arial Narrow"/>
        </w:rPr>
      </w:pPr>
    </w:p>
    <w:p w14:paraId="3796764B" w14:textId="77777777" w:rsidR="00116065" w:rsidRPr="00225EF3" w:rsidRDefault="00116065" w:rsidP="00724746">
      <w:pPr>
        <w:spacing w:after="120"/>
        <w:rPr>
          <w:rFonts w:ascii="Arial Narrow" w:hAnsi="Arial Narrow"/>
          <w:b/>
          <w:lang w:eastAsia="en-US"/>
        </w:rPr>
      </w:pPr>
      <w:r w:rsidRPr="00225EF3">
        <w:rPr>
          <w:rFonts w:ascii="Arial Narrow" w:hAnsi="Arial Narrow"/>
          <w:b/>
          <w:lang w:eastAsia="en-US"/>
        </w:rPr>
        <w:t>CHALLENGES</w:t>
      </w:r>
    </w:p>
    <w:p w14:paraId="2244E8E0" w14:textId="028501E4" w:rsidR="00D96B10" w:rsidRPr="00225EF3" w:rsidRDefault="005D69DB" w:rsidP="002C1014">
      <w:pPr>
        <w:spacing w:after="120"/>
        <w:jc w:val="both"/>
        <w:rPr>
          <w:rFonts w:ascii="Arial Narrow" w:hAnsi="Arial Narrow"/>
          <w:lang w:eastAsia="en-US"/>
        </w:rPr>
      </w:pPr>
      <w:r w:rsidRPr="00225EF3">
        <w:rPr>
          <w:rFonts w:ascii="Arial Narrow" w:hAnsi="Arial Narrow"/>
          <w:lang w:eastAsia="en-US"/>
        </w:rPr>
        <w:t xml:space="preserve">Expanding the </w:t>
      </w:r>
      <w:r w:rsidR="00AA7C0B" w:rsidRPr="00981BA5">
        <w:rPr>
          <w:rFonts w:ascii="Arial Narrow" w:hAnsi="Arial Narrow"/>
          <w:i/>
          <w:lang w:eastAsia="en-US"/>
        </w:rPr>
        <w:t>p</w:t>
      </w:r>
      <w:r w:rsidR="00D96B10" w:rsidRPr="00981BA5">
        <w:rPr>
          <w:rFonts w:ascii="Arial Narrow" w:hAnsi="Arial Narrow"/>
          <w:i/>
          <w:lang w:eastAsia="en-US"/>
        </w:rPr>
        <w:t xml:space="preserve">recision </w:t>
      </w:r>
      <w:r w:rsidR="00AA7C0B" w:rsidRPr="00981BA5">
        <w:rPr>
          <w:rFonts w:ascii="Arial Narrow" w:hAnsi="Arial Narrow"/>
          <w:i/>
          <w:lang w:eastAsia="en-US"/>
        </w:rPr>
        <w:t>n</w:t>
      </w:r>
      <w:r w:rsidR="00044AA1" w:rsidRPr="00981BA5">
        <w:rPr>
          <w:rFonts w:ascii="Arial Narrow" w:hAnsi="Arial Narrow"/>
          <w:i/>
          <w:lang w:eastAsia="en-US"/>
        </w:rPr>
        <w:t>a</w:t>
      </w:r>
      <w:r w:rsidR="00D96B10" w:rsidRPr="00981BA5">
        <w:rPr>
          <w:rFonts w:ascii="Arial Narrow" w:hAnsi="Arial Narrow"/>
          <w:i/>
          <w:lang w:eastAsia="en-US"/>
        </w:rPr>
        <w:t>vigation</w:t>
      </w:r>
      <w:r w:rsidR="00D96B10" w:rsidRPr="00225EF3">
        <w:rPr>
          <w:rFonts w:ascii="Arial Narrow" w:hAnsi="Arial Narrow"/>
          <w:lang w:eastAsia="en-US"/>
        </w:rPr>
        <w:t xml:space="preserve"> </w:t>
      </w:r>
      <w:r w:rsidRPr="00225EF3">
        <w:rPr>
          <w:rFonts w:ascii="Arial Narrow" w:hAnsi="Arial Narrow"/>
          <w:lang w:eastAsia="en-US"/>
        </w:rPr>
        <w:t>program</w:t>
      </w:r>
      <w:r w:rsidR="00D96B10" w:rsidRPr="00225EF3">
        <w:rPr>
          <w:rFonts w:ascii="Arial Narrow" w:hAnsi="Arial Narrow"/>
          <w:lang w:eastAsia="en-US"/>
        </w:rPr>
        <w:t xml:space="preserve"> will require NOAA to:</w:t>
      </w:r>
    </w:p>
    <w:p w14:paraId="3ABE3173" w14:textId="2A4FCE09" w:rsidR="005E54A6" w:rsidRPr="00225EF3" w:rsidRDefault="00AA7C0B">
      <w:pPr>
        <w:pStyle w:val="ListParagraph"/>
        <w:numPr>
          <w:ilvl w:val="0"/>
          <w:numId w:val="9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D96B10" w:rsidRPr="00AA7C0B">
        <w:rPr>
          <w:rFonts w:ascii="Arial Narrow" w:hAnsi="Arial Narrow"/>
        </w:rPr>
        <w:t xml:space="preserve">ork with industry to coordinate a careful evaluation to identify and overcome current issues such as </w:t>
      </w:r>
      <w:r w:rsidR="005D69DB" w:rsidRPr="00AA7C0B">
        <w:rPr>
          <w:rFonts w:ascii="Arial Narrow" w:hAnsi="Arial Narrow"/>
        </w:rPr>
        <w:t>meter/feet/fathom</w:t>
      </w:r>
      <w:r w:rsidR="00D96B10" w:rsidRPr="00AA7C0B">
        <w:rPr>
          <w:rFonts w:ascii="Arial Narrow" w:hAnsi="Arial Narrow"/>
        </w:rPr>
        <w:t xml:space="preserve"> conversion errors, </w:t>
      </w:r>
      <w:r w:rsidR="009E68A2" w:rsidRPr="00AA7C0B">
        <w:rPr>
          <w:rFonts w:ascii="Arial Narrow" w:hAnsi="Arial Narrow"/>
        </w:rPr>
        <w:t xml:space="preserve">datum </w:t>
      </w:r>
      <w:r w:rsidR="004E0D66" w:rsidRPr="00AA7C0B">
        <w:rPr>
          <w:rFonts w:ascii="Arial Narrow" w:hAnsi="Arial Narrow"/>
        </w:rPr>
        <w:t>conversions, scaling</w:t>
      </w:r>
      <w:r w:rsidR="00D96B10" w:rsidRPr="00AA7C0B">
        <w:rPr>
          <w:rFonts w:ascii="Arial Narrow" w:hAnsi="Arial Narrow"/>
        </w:rPr>
        <w:t xml:space="preserve"> inaccuracies, slow delivery of port </w:t>
      </w:r>
      <w:r>
        <w:rPr>
          <w:rFonts w:ascii="Arial Narrow" w:hAnsi="Arial Narrow"/>
        </w:rPr>
        <w:t>Electronic Navigation Chart (</w:t>
      </w:r>
      <w:r w:rsidR="00D96B10" w:rsidRPr="00AA7C0B">
        <w:rPr>
          <w:rFonts w:ascii="Arial Narrow" w:hAnsi="Arial Narrow"/>
        </w:rPr>
        <w:t>ENC</w:t>
      </w:r>
      <w:r>
        <w:rPr>
          <w:rFonts w:ascii="Arial Narrow" w:hAnsi="Arial Narrow"/>
        </w:rPr>
        <w:t>)</w:t>
      </w:r>
      <w:r w:rsidR="00D96B10" w:rsidRPr="00AA7C0B">
        <w:rPr>
          <w:rFonts w:ascii="Arial Narrow" w:hAnsi="Arial Narrow"/>
        </w:rPr>
        <w:t xml:space="preserve"> updates</w:t>
      </w:r>
      <w:r w:rsidR="005E54A6">
        <w:rPr>
          <w:rFonts w:ascii="Arial Narrow" w:hAnsi="Arial Narrow"/>
        </w:rPr>
        <w:t xml:space="preserve">, and the transition to new horizontal and vertical </w:t>
      </w:r>
      <w:proofErr w:type="spellStart"/>
      <w:r w:rsidR="005E54A6">
        <w:rPr>
          <w:rFonts w:ascii="Arial Narrow" w:hAnsi="Arial Narrow"/>
        </w:rPr>
        <w:t>datums</w:t>
      </w:r>
      <w:proofErr w:type="spellEnd"/>
      <w:r w:rsidR="005E54A6">
        <w:rPr>
          <w:rFonts w:ascii="Arial Narrow" w:hAnsi="Arial Narrow"/>
        </w:rPr>
        <w:t xml:space="preserve"> in 2022;</w:t>
      </w:r>
    </w:p>
    <w:p w14:paraId="7059CA77" w14:textId="7AD6E4A5" w:rsidR="005D69DB" w:rsidRPr="00225EF3" w:rsidRDefault="00AA7C0B" w:rsidP="00981BA5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4E0D66" w:rsidRPr="00225EF3">
        <w:rPr>
          <w:rFonts w:ascii="Arial Narrow" w:hAnsi="Arial Narrow"/>
        </w:rPr>
        <w:t>dentify the base level of environmental parameters needed for</w:t>
      </w:r>
      <w:r w:rsidR="005D69DB" w:rsidRPr="00225EF3">
        <w:rPr>
          <w:rFonts w:ascii="Arial Narrow" w:hAnsi="Arial Narrow"/>
        </w:rPr>
        <w:t xml:space="preserve"> major</w:t>
      </w:r>
      <w:r w:rsidR="004E0D66" w:rsidRPr="00225EF3">
        <w:rPr>
          <w:rFonts w:ascii="Arial Narrow" w:hAnsi="Arial Narrow"/>
        </w:rPr>
        <w:t xml:space="preserve"> ports to support </w:t>
      </w:r>
      <w:r w:rsidRPr="00981BA5">
        <w:rPr>
          <w:rFonts w:ascii="Arial Narrow" w:hAnsi="Arial Narrow"/>
          <w:i/>
        </w:rPr>
        <w:t>p</w:t>
      </w:r>
      <w:r w:rsidR="004E0D66" w:rsidRPr="00981BA5">
        <w:rPr>
          <w:rFonts w:ascii="Arial Narrow" w:hAnsi="Arial Narrow"/>
          <w:i/>
        </w:rPr>
        <w:t xml:space="preserve">recision </w:t>
      </w:r>
      <w:r w:rsidRPr="00981BA5">
        <w:rPr>
          <w:rFonts w:ascii="Arial Narrow" w:hAnsi="Arial Narrow"/>
          <w:i/>
        </w:rPr>
        <w:t>n</w:t>
      </w:r>
      <w:r w:rsidR="004E0D66" w:rsidRPr="00981BA5">
        <w:rPr>
          <w:rFonts w:ascii="Arial Narrow" w:hAnsi="Arial Narrow"/>
          <w:i/>
        </w:rPr>
        <w:t>avigation</w:t>
      </w:r>
      <w:r w:rsidR="004E0D66" w:rsidRPr="00225EF3">
        <w:rPr>
          <w:rFonts w:ascii="Arial Narrow" w:hAnsi="Arial Narrow"/>
        </w:rPr>
        <w:t xml:space="preserve"> and the optimal </w:t>
      </w:r>
      <w:r w:rsidR="00264E4D" w:rsidRPr="00225EF3">
        <w:rPr>
          <w:rFonts w:ascii="Arial Narrow" w:hAnsi="Arial Narrow"/>
        </w:rPr>
        <w:t>technology for dissemination;</w:t>
      </w:r>
    </w:p>
    <w:p w14:paraId="3C275669" w14:textId="4755E8D8" w:rsidR="005D69DB" w:rsidRPr="00225EF3" w:rsidRDefault="00264E4D" w:rsidP="00AA7C0B">
      <w:pPr>
        <w:pStyle w:val="ListParagraph"/>
        <w:numPr>
          <w:ilvl w:val="0"/>
          <w:numId w:val="9"/>
        </w:numPr>
        <w:spacing w:after="120"/>
        <w:jc w:val="both"/>
        <w:rPr>
          <w:rFonts w:ascii="Arial Narrow" w:hAnsi="Arial Narrow"/>
        </w:rPr>
      </w:pPr>
      <w:r w:rsidRPr="00225EF3">
        <w:rPr>
          <w:rFonts w:ascii="Arial Narrow" w:hAnsi="Arial Narrow"/>
        </w:rPr>
        <w:t>c</w:t>
      </w:r>
      <w:r w:rsidR="00C12BE2" w:rsidRPr="00225EF3">
        <w:rPr>
          <w:rFonts w:ascii="Arial Narrow" w:hAnsi="Arial Narrow"/>
        </w:rPr>
        <w:t>learly quantify</w:t>
      </w:r>
      <w:r w:rsidR="002A1982" w:rsidRPr="00225EF3">
        <w:rPr>
          <w:rFonts w:ascii="Arial Narrow" w:hAnsi="Arial Narrow"/>
        </w:rPr>
        <w:t xml:space="preserve"> the limits and risk</w:t>
      </w:r>
      <w:r w:rsidR="00C12BE2" w:rsidRPr="00225EF3">
        <w:rPr>
          <w:rFonts w:ascii="Arial Narrow" w:hAnsi="Arial Narrow"/>
        </w:rPr>
        <w:t>s</w:t>
      </w:r>
      <w:r w:rsidR="002A1982" w:rsidRPr="00225EF3">
        <w:rPr>
          <w:rFonts w:ascii="Arial Narrow" w:hAnsi="Arial Narrow"/>
        </w:rPr>
        <w:t xml:space="preserve"> associated in </w:t>
      </w:r>
      <w:r w:rsidR="00AA7C0B" w:rsidRPr="00981BA5">
        <w:rPr>
          <w:rFonts w:ascii="Arial Narrow" w:hAnsi="Arial Narrow"/>
          <w:i/>
        </w:rPr>
        <w:t>p</w:t>
      </w:r>
      <w:r w:rsidR="002A1982" w:rsidRPr="00981BA5">
        <w:rPr>
          <w:rFonts w:ascii="Arial Narrow" w:hAnsi="Arial Narrow"/>
          <w:i/>
        </w:rPr>
        <w:t>recis</w:t>
      </w:r>
      <w:r w:rsidR="00D00836" w:rsidRPr="00981BA5">
        <w:rPr>
          <w:rFonts w:ascii="Arial Narrow" w:hAnsi="Arial Narrow"/>
          <w:i/>
        </w:rPr>
        <w:t>ion</w:t>
      </w:r>
      <w:r w:rsidR="002A1982" w:rsidRPr="00981BA5">
        <w:rPr>
          <w:rFonts w:ascii="Arial Narrow" w:hAnsi="Arial Narrow"/>
          <w:i/>
        </w:rPr>
        <w:t xml:space="preserve"> </w:t>
      </w:r>
      <w:r w:rsidR="00AA7C0B" w:rsidRPr="00981BA5">
        <w:rPr>
          <w:rFonts w:ascii="Arial Narrow" w:hAnsi="Arial Narrow"/>
          <w:i/>
        </w:rPr>
        <w:t>n</w:t>
      </w:r>
      <w:r w:rsidR="002A1982" w:rsidRPr="00981BA5">
        <w:rPr>
          <w:rFonts w:ascii="Arial Narrow" w:hAnsi="Arial Narrow"/>
          <w:i/>
        </w:rPr>
        <w:t>avigation</w:t>
      </w:r>
      <w:r w:rsidR="002A1982" w:rsidRPr="00225EF3">
        <w:rPr>
          <w:rFonts w:ascii="Arial Narrow" w:hAnsi="Arial Narrow"/>
        </w:rPr>
        <w:t xml:space="preserve"> in constrained channels and ports</w:t>
      </w:r>
      <w:r w:rsidRPr="00225EF3">
        <w:rPr>
          <w:rFonts w:ascii="Arial Narrow" w:hAnsi="Arial Narrow"/>
        </w:rPr>
        <w:t>;</w:t>
      </w:r>
    </w:p>
    <w:p w14:paraId="48237E9B" w14:textId="5D16DBA0" w:rsidR="005D69DB" w:rsidRPr="00225EF3" w:rsidRDefault="00AA7C0B" w:rsidP="00981BA5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D96B10" w:rsidRPr="00225EF3">
        <w:rPr>
          <w:rFonts w:ascii="Arial Narrow" w:hAnsi="Arial Narrow"/>
        </w:rPr>
        <w:t>ducate and encourage industry to use t</w:t>
      </w:r>
      <w:r w:rsidR="00760ABC" w:rsidRPr="00225EF3">
        <w:rPr>
          <w:rFonts w:ascii="Arial Narrow" w:hAnsi="Arial Narrow"/>
        </w:rPr>
        <w:t>he data and associated products, driving towards a more safe and efficient maritime industry</w:t>
      </w:r>
      <w:r w:rsidR="003804F6" w:rsidRPr="00225EF3">
        <w:rPr>
          <w:rFonts w:ascii="Arial Narrow" w:hAnsi="Arial Narrow"/>
        </w:rPr>
        <w:t>;</w:t>
      </w:r>
      <w:r w:rsidR="00D96B10" w:rsidRPr="00225EF3">
        <w:rPr>
          <w:rFonts w:ascii="Arial Narrow" w:hAnsi="Arial Narrow"/>
        </w:rPr>
        <w:t xml:space="preserve"> </w:t>
      </w:r>
      <w:r w:rsidR="00264E4D" w:rsidRPr="00225EF3">
        <w:rPr>
          <w:rFonts w:ascii="Arial Narrow" w:hAnsi="Arial Narrow"/>
        </w:rPr>
        <w:t>m</w:t>
      </w:r>
      <w:r w:rsidR="00D96B10" w:rsidRPr="00225EF3">
        <w:rPr>
          <w:rFonts w:ascii="Arial Narrow" w:hAnsi="Arial Narrow"/>
        </w:rPr>
        <w:t>ore specifically quantify</w:t>
      </w:r>
      <w:r>
        <w:rPr>
          <w:rFonts w:ascii="Arial Narrow" w:hAnsi="Arial Narrow"/>
        </w:rPr>
        <w:t>ing</w:t>
      </w:r>
      <w:r w:rsidR="005D69DB" w:rsidRPr="00225EF3">
        <w:rPr>
          <w:rFonts w:ascii="Arial Narrow" w:hAnsi="Arial Narrow"/>
        </w:rPr>
        <w:t xml:space="preserve"> </w:t>
      </w:r>
      <w:r w:rsidR="00D96B10" w:rsidRPr="00225EF3">
        <w:rPr>
          <w:rFonts w:ascii="Arial Narrow" w:hAnsi="Arial Narrow"/>
        </w:rPr>
        <w:t xml:space="preserve">the benefits of </w:t>
      </w:r>
      <w:r w:rsidRPr="00981BA5">
        <w:rPr>
          <w:rFonts w:ascii="Arial Narrow" w:hAnsi="Arial Narrow"/>
          <w:i/>
        </w:rPr>
        <w:t>p</w:t>
      </w:r>
      <w:r w:rsidR="00D96B10" w:rsidRPr="00981BA5">
        <w:rPr>
          <w:rFonts w:ascii="Arial Narrow" w:hAnsi="Arial Narrow"/>
          <w:i/>
        </w:rPr>
        <w:t xml:space="preserve">recision </w:t>
      </w:r>
      <w:r w:rsidRPr="00981BA5">
        <w:rPr>
          <w:rFonts w:ascii="Arial Narrow" w:hAnsi="Arial Narrow"/>
          <w:i/>
        </w:rPr>
        <w:t>n</w:t>
      </w:r>
      <w:r w:rsidR="00D96B10" w:rsidRPr="00981BA5">
        <w:rPr>
          <w:rFonts w:ascii="Arial Narrow" w:hAnsi="Arial Narrow"/>
          <w:i/>
        </w:rPr>
        <w:t>avigation</w:t>
      </w:r>
      <w:r w:rsidR="00D96B10" w:rsidRPr="00225EF3">
        <w:rPr>
          <w:rFonts w:ascii="Arial Narrow" w:hAnsi="Arial Narrow"/>
        </w:rPr>
        <w:t xml:space="preserve"> in terms of trade volumes (overcoming the potential proprietary concerns of industry)</w:t>
      </w:r>
      <w:r w:rsidR="00264E4D" w:rsidRPr="00225EF3">
        <w:rPr>
          <w:rFonts w:ascii="Arial Narrow" w:hAnsi="Arial Narrow"/>
        </w:rPr>
        <w:t>; and</w:t>
      </w:r>
    </w:p>
    <w:p w14:paraId="05B32638" w14:textId="7D7A0B71" w:rsidR="00116065" w:rsidRPr="00225EF3" w:rsidRDefault="00AA7C0B" w:rsidP="00981BA5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116065" w:rsidRPr="00225EF3">
        <w:rPr>
          <w:rFonts w:ascii="Arial Narrow" w:hAnsi="Arial Narrow"/>
        </w:rPr>
        <w:t>btain</w:t>
      </w:r>
      <w:r w:rsidR="005D69DB" w:rsidRPr="00225EF3">
        <w:rPr>
          <w:rFonts w:ascii="Arial Narrow" w:hAnsi="Arial Narrow"/>
        </w:rPr>
        <w:t xml:space="preserve"> </w:t>
      </w:r>
      <w:r w:rsidR="00D96B10" w:rsidRPr="00225EF3">
        <w:rPr>
          <w:rFonts w:ascii="Arial Narrow" w:hAnsi="Arial Narrow"/>
        </w:rPr>
        <w:t>continued</w:t>
      </w:r>
      <w:r w:rsidR="00116065" w:rsidRPr="00225EF3">
        <w:rPr>
          <w:rFonts w:ascii="Arial Narrow" w:hAnsi="Arial Narrow"/>
        </w:rPr>
        <w:t xml:space="preserve"> and stable funding sources to support </w:t>
      </w:r>
      <w:r w:rsidR="00D96B10" w:rsidRPr="00225EF3">
        <w:rPr>
          <w:rFonts w:ascii="Arial Narrow" w:hAnsi="Arial Narrow"/>
        </w:rPr>
        <w:t xml:space="preserve">the development of a formal </w:t>
      </w:r>
      <w:r w:rsidRPr="00981BA5">
        <w:rPr>
          <w:rFonts w:ascii="Arial Narrow" w:hAnsi="Arial Narrow"/>
          <w:i/>
        </w:rPr>
        <w:t>p</w:t>
      </w:r>
      <w:r w:rsidR="00D96B10" w:rsidRPr="00981BA5">
        <w:rPr>
          <w:rFonts w:ascii="Arial Narrow" w:hAnsi="Arial Narrow"/>
          <w:i/>
        </w:rPr>
        <w:t xml:space="preserve">recision </w:t>
      </w:r>
      <w:r w:rsidRPr="00981BA5">
        <w:rPr>
          <w:rFonts w:ascii="Arial Narrow" w:hAnsi="Arial Narrow"/>
          <w:i/>
        </w:rPr>
        <w:t>n</w:t>
      </w:r>
      <w:r w:rsidR="00D96B10" w:rsidRPr="00981BA5">
        <w:rPr>
          <w:rFonts w:ascii="Arial Narrow" w:hAnsi="Arial Narrow"/>
          <w:i/>
        </w:rPr>
        <w:t>avigation</w:t>
      </w:r>
      <w:r w:rsidR="00D96B10" w:rsidRPr="00225EF3">
        <w:rPr>
          <w:rFonts w:ascii="Arial Narrow" w:hAnsi="Arial Narrow"/>
        </w:rPr>
        <w:t xml:space="preserve"> program</w:t>
      </w:r>
      <w:r w:rsidR="00116065" w:rsidRPr="00225EF3">
        <w:rPr>
          <w:rFonts w:ascii="Arial Narrow" w:hAnsi="Arial Narrow"/>
        </w:rPr>
        <w:t xml:space="preserve"> to support safe </w:t>
      </w:r>
      <w:r w:rsidR="00D96B10" w:rsidRPr="00225EF3">
        <w:rPr>
          <w:rFonts w:ascii="Arial Narrow" w:hAnsi="Arial Narrow"/>
        </w:rPr>
        <w:t>and efficient navigation</w:t>
      </w:r>
      <w:r w:rsidR="00116065" w:rsidRPr="00225EF3">
        <w:rPr>
          <w:rFonts w:ascii="Arial Narrow" w:hAnsi="Arial Narrow"/>
        </w:rPr>
        <w:t xml:space="preserve"> in U</w:t>
      </w:r>
      <w:r w:rsidR="00D96B10" w:rsidRPr="00225EF3">
        <w:rPr>
          <w:rFonts w:ascii="Arial Narrow" w:hAnsi="Arial Narrow"/>
        </w:rPr>
        <w:t>.</w:t>
      </w:r>
      <w:r w:rsidR="00116065" w:rsidRPr="00225EF3">
        <w:rPr>
          <w:rFonts w:ascii="Arial Narrow" w:hAnsi="Arial Narrow"/>
        </w:rPr>
        <w:t>S</w:t>
      </w:r>
      <w:r w:rsidR="00D96B10" w:rsidRPr="00225EF3">
        <w:rPr>
          <w:rFonts w:ascii="Arial Narrow" w:hAnsi="Arial Narrow"/>
        </w:rPr>
        <w:t>. ports</w:t>
      </w:r>
    </w:p>
    <w:p w14:paraId="28EE06DC" w14:textId="157C979B" w:rsidR="00116065" w:rsidRPr="00225EF3" w:rsidRDefault="00116065" w:rsidP="00116065">
      <w:pPr>
        <w:rPr>
          <w:rFonts w:ascii="Arial Narrow" w:hAnsi="Arial Narrow"/>
          <w:lang w:eastAsia="en-US"/>
        </w:rPr>
      </w:pPr>
    </w:p>
    <w:p w14:paraId="4E89FAD1" w14:textId="77777777" w:rsidR="00116065" w:rsidRPr="00225EF3" w:rsidRDefault="00116065" w:rsidP="00724746">
      <w:pPr>
        <w:pStyle w:val="ListParagraph"/>
        <w:spacing w:after="120"/>
        <w:ind w:hanging="720"/>
        <w:jc w:val="both"/>
        <w:rPr>
          <w:rFonts w:ascii="Arial Narrow" w:hAnsi="Arial Narrow"/>
        </w:rPr>
      </w:pPr>
      <w:r w:rsidRPr="00225EF3">
        <w:rPr>
          <w:rFonts w:ascii="Arial Narrow" w:hAnsi="Arial Narrow"/>
          <w:b/>
        </w:rPr>
        <w:t>RECOMMENDATIONS</w:t>
      </w:r>
    </w:p>
    <w:p w14:paraId="1E67F60D" w14:textId="77777777" w:rsidR="00116065" w:rsidRPr="00225EF3" w:rsidRDefault="00116065" w:rsidP="00724746">
      <w:pPr>
        <w:spacing w:after="120"/>
        <w:rPr>
          <w:rFonts w:ascii="Arial Narrow" w:hAnsi="Arial Narrow"/>
          <w:b/>
          <w:lang w:eastAsia="en-US"/>
        </w:rPr>
      </w:pPr>
      <w:r w:rsidRPr="00225EF3">
        <w:rPr>
          <w:rFonts w:ascii="Arial Narrow" w:hAnsi="Arial Narrow"/>
          <w:b/>
          <w:lang w:eastAsia="en-US"/>
        </w:rPr>
        <w:t>The Hydrographic Services Review Panel recommends that NOAA:</w:t>
      </w:r>
    </w:p>
    <w:p w14:paraId="15570733" w14:textId="38038093" w:rsidR="00760ABC" w:rsidRPr="00225EF3" w:rsidRDefault="00116065" w:rsidP="0089341A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225EF3">
        <w:rPr>
          <w:rFonts w:ascii="Arial Narrow" w:hAnsi="Arial Narrow"/>
        </w:rPr>
        <w:t xml:space="preserve">Review the </w:t>
      </w:r>
      <w:r w:rsidR="00760ABC" w:rsidRPr="00225EF3">
        <w:rPr>
          <w:rFonts w:ascii="Arial Narrow" w:hAnsi="Arial Narrow"/>
        </w:rPr>
        <w:t>Long Beach</w:t>
      </w:r>
      <w:r w:rsidRPr="00225EF3">
        <w:rPr>
          <w:rFonts w:ascii="Arial Narrow" w:hAnsi="Arial Narrow"/>
        </w:rPr>
        <w:t xml:space="preserve"> </w:t>
      </w:r>
      <w:r w:rsidR="00AA7C0B" w:rsidRPr="00981BA5">
        <w:rPr>
          <w:rFonts w:ascii="Arial Narrow" w:hAnsi="Arial Narrow"/>
          <w:i/>
        </w:rPr>
        <w:t>p</w:t>
      </w:r>
      <w:r w:rsidRPr="00981BA5">
        <w:rPr>
          <w:rFonts w:ascii="Arial Narrow" w:hAnsi="Arial Narrow"/>
          <w:i/>
        </w:rPr>
        <w:t xml:space="preserve">recision </w:t>
      </w:r>
      <w:r w:rsidR="00AA7C0B" w:rsidRPr="00981BA5">
        <w:rPr>
          <w:rFonts w:ascii="Arial Narrow" w:hAnsi="Arial Narrow"/>
          <w:i/>
        </w:rPr>
        <w:t>n</w:t>
      </w:r>
      <w:r w:rsidRPr="00981BA5">
        <w:rPr>
          <w:rFonts w:ascii="Arial Narrow" w:hAnsi="Arial Narrow"/>
          <w:i/>
        </w:rPr>
        <w:t>avigation</w:t>
      </w:r>
      <w:r w:rsidRPr="00225EF3">
        <w:rPr>
          <w:rFonts w:ascii="Arial Narrow" w:hAnsi="Arial Narrow"/>
        </w:rPr>
        <w:t xml:space="preserve"> demonstration project and similar international operations with industry</w:t>
      </w:r>
      <w:r w:rsidR="00760ABC" w:rsidRPr="00225EF3">
        <w:rPr>
          <w:rFonts w:ascii="Arial Narrow" w:hAnsi="Arial Narrow"/>
        </w:rPr>
        <w:t xml:space="preserve"> to develop lessons learned/best practices</w:t>
      </w:r>
      <w:r w:rsidR="00AA7C0B">
        <w:rPr>
          <w:rFonts w:ascii="Arial Narrow" w:hAnsi="Arial Narrow"/>
        </w:rPr>
        <w:t>.</w:t>
      </w:r>
    </w:p>
    <w:p w14:paraId="23A4C07B" w14:textId="2D7D25E5" w:rsidR="00BB18A6" w:rsidRPr="00AA7C0B" w:rsidRDefault="00760ABC" w:rsidP="00981BA5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proofErr w:type="gramStart"/>
      <w:r w:rsidRPr="00AA7C0B">
        <w:rPr>
          <w:rFonts w:ascii="Arial Narrow" w:hAnsi="Arial Narrow"/>
        </w:rPr>
        <w:t xml:space="preserve">Develop/formalize a program of record for </w:t>
      </w:r>
      <w:r w:rsidRPr="00981BA5">
        <w:rPr>
          <w:rFonts w:ascii="Arial Narrow" w:hAnsi="Arial Narrow"/>
          <w:i/>
        </w:rPr>
        <w:t>precision navigation</w:t>
      </w:r>
      <w:r w:rsidRPr="00AA7C0B">
        <w:rPr>
          <w:rFonts w:ascii="Arial Narrow" w:hAnsi="Arial Narrow"/>
        </w:rPr>
        <w:t>, with an aim towards developing:</w:t>
      </w:r>
      <w:r w:rsidR="005D69DB" w:rsidRPr="00AA7C0B">
        <w:rPr>
          <w:rFonts w:ascii="Arial Narrow" w:hAnsi="Arial Narrow"/>
        </w:rPr>
        <w:t xml:space="preserve"> 1)</w:t>
      </w:r>
      <w:r w:rsidR="00D00836" w:rsidRPr="00AA7C0B">
        <w:rPr>
          <w:rFonts w:ascii="Arial Narrow" w:hAnsi="Arial Narrow"/>
        </w:rPr>
        <w:t xml:space="preserve"> </w:t>
      </w:r>
      <w:r w:rsidRPr="00AA7C0B">
        <w:rPr>
          <w:rFonts w:ascii="Arial Narrow" w:hAnsi="Arial Narrow"/>
        </w:rPr>
        <w:t xml:space="preserve">the unified data infrastructure needed to support </w:t>
      </w:r>
      <w:r w:rsidR="00AA7C0B" w:rsidRPr="00981BA5">
        <w:rPr>
          <w:rFonts w:ascii="Arial Narrow" w:hAnsi="Arial Narrow"/>
          <w:i/>
        </w:rPr>
        <w:t>p</w:t>
      </w:r>
      <w:r w:rsidRPr="00981BA5">
        <w:rPr>
          <w:rFonts w:ascii="Arial Narrow" w:hAnsi="Arial Narrow"/>
          <w:i/>
        </w:rPr>
        <w:t xml:space="preserve">recision </w:t>
      </w:r>
      <w:r w:rsidR="00AA7C0B" w:rsidRPr="00981BA5">
        <w:rPr>
          <w:rFonts w:ascii="Arial Narrow" w:hAnsi="Arial Narrow"/>
          <w:i/>
        </w:rPr>
        <w:t>n</w:t>
      </w:r>
      <w:r w:rsidRPr="00981BA5">
        <w:rPr>
          <w:rFonts w:ascii="Arial Narrow" w:hAnsi="Arial Narrow"/>
          <w:i/>
        </w:rPr>
        <w:t>avigation</w:t>
      </w:r>
      <w:r w:rsidRPr="00AA7C0B">
        <w:rPr>
          <w:rFonts w:ascii="Arial Narrow" w:hAnsi="Arial Narrow"/>
        </w:rPr>
        <w:t xml:space="preserve"> products and services;</w:t>
      </w:r>
      <w:r w:rsidR="005D69DB" w:rsidRPr="00AA7C0B">
        <w:rPr>
          <w:rFonts w:ascii="Arial Narrow" w:hAnsi="Arial Narrow"/>
        </w:rPr>
        <w:t xml:space="preserve"> 2) </w:t>
      </w:r>
      <w:r w:rsidR="00116065" w:rsidRPr="00AA7C0B">
        <w:rPr>
          <w:rFonts w:ascii="Arial Narrow" w:hAnsi="Arial Narrow"/>
        </w:rPr>
        <w:t xml:space="preserve">a </w:t>
      </w:r>
      <w:r w:rsidRPr="00AA7C0B">
        <w:rPr>
          <w:rFonts w:ascii="Arial Narrow" w:hAnsi="Arial Narrow"/>
        </w:rPr>
        <w:t>full prototype in Long Beach and</w:t>
      </w:r>
      <w:r w:rsidR="002C1014" w:rsidRPr="00AA7C0B">
        <w:rPr>
          <w:rFonts w:ascii="Arial Narrow" w:hAnsi="Arial Narrow"/>
        </w:rPr>
        <w:t xml:space="preserve"> ultimately an</w:t>
      </w:r>
      <w:r w:rsidRPr="00AA7C0B">
        <w:rPr>
          <w:rFonts w:ascii="Arial Narrow" w:hAnsi="Arial Narrow"/>
        </w:rPr>
        <w:t xml:space="preserve"> expansion of the program to</w:t>
      </w:r>
      <w:r w:rsidR="005D69DB" w:rsidRPr="00AA7C0B">
        <w:rPr>
          <w:rFonts w:ascii="Arial Narrow" w:hAnsi="Arial Narrow"/>
        </w:rPr>
        <w:t xml:space="preserve"> </w:t>
      </w:r>
      <w:r w:rsidR="00116065" w:rsidRPr="00AA7C0B">
        <w:rPr>
          <w:rFonts w:ascii="Arial Narrow" w:hAnsi="Arial Narrow"/>
        </w:rPr>
        <w:t>other U</w:t>
      </w:r>
      <w:r w:rsidRPr="00AA7C0B">
        <w:rPr>
          <w:rFonts w:ascii="Arial Narrow" w:hAnsi="Arial Narrow"/>
        </w:rPr>
        <w:t>.</w:t>
      </w:r>
      <w:r w:rsidR="00116065" w:rsidRPr="00AA7C0B">
        <w:rPr>
          <w:rFonts w:ascii="Arial Narrow" w:hAnsi="Arial Narrow"/>
        </w:rPr>
        <w:t>S</w:t>
      </w:r>
      <w:r w:rsidRPr="00AA7C0B">
        <w:rPr>
          <w:rFonts w:ascii="Arial Narrow" w:hAnsi="Arial Narrow"/>
        </w:rPr>
        <w:t>. p</w:t>
      </w:r>
      <w:r w:rsidR="00116065" w:rsidRPr="00AA7C0B">
        <w:rPr>
          <w:rFonts w:ascii="Arial Narrow" w:hAnsi="Arial Narrow"/>
        </w:rPr>
        <w:t xml:space="preserve">orts </w:t>
      </w:r>
      <w:r w:rsidRPr="00AA7C0B">
        <w:rPr>
          <w:rFonts w:ascii="Arial Narrow" w:hAnsi="Arial Narrow"/>
        </w:rPr>
        <w:t xml:space="preserve">that </w:t>
      </w:r>
      <w:r w:rsidR="00BB18A6" w:rsidRPr="00AA7C0B">
        <w:rPr>
          <w:rFonts w:ascii="Arial Narrow" w:hAnsi="Arial Narrow"/>
        </w:rPr>
        <w:t>accounts for</w:t>
      </w:r>
      <w:r w:rsidR="00116065" w:rsidRPr="00AA7C0B">
        <w:rPr>
          <w:rFonts w:ascii="Arial Narrow" w:hAnsi="Arial Narrow"/>
        </w:rPr>
        <w:t xml:space="preserve"> different operational chara</w:t>
      </w:r>
      <w:r w:rsidR="00BB18A6" w:rsidRPr="00AA7C0B">
        <w:rPr>
          <w:rFonts w:ascii="Arial Narrow" w:hAnsi="Arial Narrow"/>
        </w:rPr>
        <w:t xml:space="preserve">cteristics; and </w:t>
      </w:r>
      <w:r w:rsidR="005D69DB" w:rsidRPr="00AA7C0B">
        <w:rPr>
          <w:rFonts w:ascii="Arial Narrow" w:hAnsi="Arial Narrow"/>
        </w:rPr>
        <w:t xml:space="preserve">3) </w:t>
      </w:r>
      <w:r w:rsidR="00BB18A6" w:rsidRPr="00AA7C0B">
        <w:rPr>
          <w:rFonts w:ascii="Arial Narrow" w:hAnsi="Arial Narrow"/>
        </w:rPr>
        <w:t xml:space="preserve">a marketing/education strategy for </w:t>
      </w:r>
      <w:r w:rsidR="00AA7C0B" w:rsidRPr="00981BA5">
        <w:rPr>
          <w:rFonts w:ascii="Arial Narrow" w:hAnsi="Arial Narrow"/>
          <w:i/>
        </w:rPr>
        <w:t>p</w:t>
      </w:r>
      <w:r w:rsidR="00BB18A6" w:rsidRPr="00981BA5">
        <w:rPr>
          <w:rFonts w:ascii="Arial Narrow" w:hAnsi="Arial Narrow"/>
          <w:i/>
        </w:rPr>
        <w:t xml:space="preserve">recision </w:t>
      </w:r>
      <w:r w:rsidR="00AA7C0B" w:rsidRPr="00981BA5">
        <w:rPr>
          <w:rFonts w:ascii="Arial Narrow" w:hAnsi="Arial Narrow"/>
          <w:i/>
        </w:rPr>
        <w:t>n</w:t>
      </w:r>
      <w:r w:rsidR="00BB18A6" w:rsidRPr="00981BA5">
        <w:rPr>
          <w:rFonts w:ascii="Arial Narrow" w:hAnsi="Arial Narrow"/>
          <w:i/>
        </w:rPr>
        <w:t>avigation</w:t>
      </w:r>
      <w:r w:rsidR="00BB18A6" w:rsidRPr="00AA7C0B">
        <w:rPr>
          <w:rFonts w:ascii="Arial Narrow" w:hAnsi="Arial Narrow"/>
        </w:rPr>
        <w:t xml:space="preserve"> data and product users.</w:t>
      </w:r>
      <w:proofErr w:type="gramEnd"/>
    </w:p>
    <w:p w14:paraId="0278E769" w14:textId="7511FD02" w:rsidR="00116065" w:rsidRPr="00225EF3" w:rsidRDefault="00116065" w:rsidP="0089341A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225EF3">
        <w:rPr>
          <w:rFonts w:ascii="Arial Narrow" w:hAnsi="Arial Narrow"/>
        </w:rPr>
        <w:t>Lead the</w:t>
      </w:r>
      <w:r w:rsidR="005D69DB" w:rsidRPr="00225EF3">
        <w:rPr>
          <w:rFonts w:ascii="Arial Narrow" w:hAnsi="Arial Narrow"/>
        </w:rPr>
        <w:t xml:space="preserve"> </w:t>
      </w:r>
      <w:r w:rsidRPr="00225EF3">
        <w:rPr>
          <w:rFonts w:ascii="Arial Narrow" w:hAnsi="Arial Narrow"/>
        </w:rPr>
        <w:t xml:space="preserve">ongoing coordination </w:t>
      </w:r>
      <w:r w:rsidR="00AA7C0B" w:rsidRPr="00225EF3">
        <w:rPr>
          <w:rFonts w:ascii="Arial Narrow" w:hAnsi="Arial Narrow"/>
        </w:rPr>
        <w:t>with</w:t>
      </w:r>
      <w:r w:rsidR="00AA7C0B">
        <w:rPr>
          <w:rFonts w:ascii="Arial Narrow" w:hAnsi="Arial Narrow"/>
        </w:rPr>
        <w:t xml:space="preserve"> the </w:t>
      </w:r>
      <w:r w:rsidRPr="00225EF3">
        <w:rPr>
          <w:rFonts w:ascii="Arial Narrow" w:hAnsi="Arial Narrow"/>
        </w:rPr>
        <w:t>U</w:t>
      </w:r>
      <w:r w:rsidR="00981BA5">
        <w:rPr>
          <w:rFonts w:ascii="Arial Narrow" w:hAnsi="Arial Narrow"/>
        </w:rPr>
        <w:t>.</w:t>
      </w:r>
      <w:r w:rsidRPr="00225EF3">
        <w:rPr>
          <w:rFonts w:ascii="Arial Narrow" w:hAnsi="Arial Narrow"/>
        </w:rPr>
        <w:t>S</w:t>
      </w:r>
      <w:r w:rsidR="00981BA5">
        <w:rPr>
          <w:rFonts w:ascii="Arial Narrow" w:hAnsi="Arial Narrow"/>
        </w:rPr>
        <w:t>.</w:t>
      </w:r>
      <w:r w:rsidR="005D69DB" w:rsidRPr="00225EF3">
        <w:rPr>
          <w:rFonts w:ascii="Arial Narrow" w:hAnsi="Arial Narrow"/>
        </w:rPr>
        <w:t xml:space="preserve"> Army Co</w:t>
      </w:r>
      <w:r w:rsidR="00AA7C0B">
        <w:rPr>
          <w:rFonts w:ascii="Arial Narrow" w:hAnsi="Arial Narrow"/>
        </w:rPr>
        <w:t>r</w:t>
      </w:r>
      <w:r w:rsidR="005D69DB" w:rsidRPr="00225EF3">
        <w:rPr>
          <w:rFonts w:ascii="Arial Narrow" w:hAnsi="Arial Narrow"/>
        </w:rPr>
        <w:t>ps of Engineers</w:t>
      </w:r>
      <w:r w:rsidRPr="00225EF3">
        <w:rPr>
          <w:rFonts w:ascii="Arial Narrow" w:hAnsi="Arial Narrow"/>
        </w:rPr>
        <w:t xml:space="preserve">, ports, and contractors to ensure the organization and technology </w:t>
      </w:r>
      <w:proofErr w:type="gramStart"/>
      <w:r w:rsidRPr="00225EF3">
        <w:rPr>
          <w:rFonts w:ascii="Arial Narrow" w:hAnsi="Arial Narrow"/>
        </w:rPr>
        <w:t>is established</w:t>
      </w:r>
      <w:proofErr w:type="gramEnd"/>
      <w:r w:rsidRPr="00225EF3">
        <w:rPr>
          <w:rFonts w:ascii="Arial Narrow" w:hAnsi="Arial Narrow"/>
        </w:rPr>
        <w:t xml:space="preserve"> for rapid exchange of all data affecting navigation in U</w:t>
      </w:r>
      <w:r w:rsidR="00760ABC" w:rsidRPr="00225EF3">
        <w:rPr>
          <w:rFonts w:ascii="Arial Narrow" w:hAnsi="Arial Narrow"/>
        </w:rPr>
        <w:t>.</w:t>
      </w:r>
      <w:r w:rsidRPr="00225EF3">
        <w:rPr>
          <w:rFonts w:ascii="Arial Narrow" w:hAnsi="Arial Narrow"/>
        </w:rPr>
        <w:t>S</w:t>
      </w:r>
      <w:r w:rsidR="00760ABC" w:rsidRPr="00225EF3">
        <w:rPr>
          <w:rFonts w:ascii="Arial Narrow" w:hAnsi="Arial Narrow"/>
        </w:rPr>
        <w:t>.</w:t>
      </w:r>
      <w:r w:rsidRPr="00225EF3">
        <w:rPr>
          <w:rFonts w:ascii="Arial Narrow" w:hAnsi="Arial Narrow"/>
        </w:rPr>
        <w:t xml:space="preserve"> ports. </w:t>
      </w:r>
      <w:r w:rsidR="00760ABC" w:rsidRPr="00225EF3">
        <w:rPr>
          <w:rFonts w:ascii="Arial Narrow" w:hAnsi="Arial Narrow"/>
        </w:rPr>
        <w:t>(</w:t>
      </w:r>
      <w:r w:rsidRPr="00225EF3">
        <w:rPr>
          <w:rFonts w:ascii="Arial Narrow" w:hAnsi="Arial Narrow"/>
        </w:rPr>
        <w:t xml:space="preserve">It </w:t>
      </w:r>
      <w:proofErr w:type="gramStart"/>
      <w:r w:rsidRPr="00225EF3">
        <w:rPr>
          <w:rFonts w:ascii="Arial Narrow" w:hAnsi="Arial Narrow"/>
        </w:rPr>
        <w:t>should be made</w:t>
      </w:r>
      <w:proofErr w:type="gramEnd"/>
      <w:r w:rsidRPr="00225EF3">
        <w:rPr>
          <w:rFonts w:ascii="Arial Narrow" w:hAnsi="Arial Narrow"/>
        </w:rPr>
        <w:t xml:space="preserve"> clear that any dredging or construction project is not complete until the chart is updated.</w:t>
      </w:r>
      <w:r w:rsidR="00760ABC" w:rsidRPr="00225EF3">
        <w:rPr>
          <w:rFonts w:ascii="Arial Narrow" w:hAnsi="Arial Narrow"/>
        </w:rPr>
        <w:t>)</w:t>
      </w:r>
    </w:p>
    <w:p w14:paraId="73525526" w14:textId="5A13ECCC" w:rsidR="00116065" w:rsidRPr="00225EF3" w:rsidRDefault="007052A2" w:rsidP="0089341A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225EF3">
        <w:rPr>
          <w:rFonts w:ascii="Arial Narrow" w:hAnsi="Arial Narrow"/>
        </w:rPr>
        <w:t xml:space="preserve">Continue to collaborate with international hydrographic agencies, marine operators, and industry manufacturers of </w:t>
      </w:r>
      <w:r w:rsidR="00F13098" w:rsidRPr="00981BA5">
        <w:rPr>
          <w:rFonts w:ascii="Arial Narrow" w:hAnsi="Arial Narrow"/>
          <w:i/>
        </w:rPr>
        <w:t>p</w:t>
      </w:r>
      <w:r w:rsidRPr="00981BA5">
        <w:rPr>
          <w:rFonts w:ascii="Arial Narrow" w:hAnsi="Arial Narrow"/>
          <w:i/>
        </w:rPr>
        <w:t>recis</w:t>
      </w:r>
      <w:r w:rsidR="00CF79F0" w:rsidRPr="00981BA5">
        <w:rPr>
          <w:rFonts w:ascii="Arial Narrow" w:hAnsi="Arial Narrow"/>
          <w:i/>
        </w:rPr>
        <w:t>ion</w:t>
      </w:r>
      <w:r w:rsidRPr="00981BA5">
        <w:rPr>
          <w:rFonts w:ascii="Arial Narrow" w:hAnsi="Arial Narrow"/>
          <w:i/>
        </w:rPr>
        <w:t xml:space="preserve"> </w:t>
      </w:r>
      <w:r w:rsidR="00F13098" w:rsidRPr="00981BA5">
        <w:rPr>
          <w:rFonts w:ascii="Arial Narrow" w:hAnsi="Arial Narrow"/>
          <w:i/>
        </w:rPr>
        <w:t>n</w:t>
      </w:r>
      <w:r w:rsidRPr="00981BA5">
        <w:rPr>
          <w:rFonts w:ascii="Arial Narrow" w:hAnsi="Arial Narrow"/>
          <w:i/>
        </w:rPr>
        <w:t>avigation</w:t>
      </w:r>
      <w:r w:rsidRPr="00225EF3">
        <w:rPr>
          <w:rFonts w:ascii="Arial Narrow" w:hAnsi="Arial Narrow"/>
        </w:rPr>
        <w:t xml:space="preserve"> and port operation systems </w:t>
      </w:r>
      <w:r w:rsidR="00116065" w:rsidRPr="00225EF3">
        <w:rPr>
          <w:rFonts w:ascii="Arial Narrow" w:hAnsi="Arial Narrow"/>
        </w:rPr>
        <w:t>to support inter</w:t>
      </w:r>
      <w:r w:rsidRPr="00225EF3">
        <w:rPr>
          <w:rFonts w:ascii="Arial Narrow" w:hAnsi="Arial Narrow"/>
        </w:rPr>
        <w:t>national navigational standards</w:t>
      </w:r>
      <w:r w:rsidR="00116065" w:rsidRPr="00225EF3">
        <w:rPr>
          <w:rFonts w:ascii="Arial Narrow" w:hAnsi="Arial Narrow"/>
        </w:rPr>
        <w:t xml:space="preserve">, data management, and electronic charting </w:t>
      </w:r>
      <w:r w:rsidR="009F170F" w:rsidRPr="00225EF3">
        <w:rPr>
          <w:rFonts w:ascii="Arial Narrow" w:hAnsi="Arial Narrow"/>
        </w:rPr>
        <w:t xml:space="preserve">and display </w:t>
      </w:r>
      <w:r w:rsidR="00116065" w:rsidRPr="00225EF3">
        <w:rPr>
          <w:rFonts w:ascii="Arial Narrow" w:hAnsi="Arial Narrow"/>
        </w:rPr>
        <w:t xml:space="preserve">systems. </w:t>
      </w:r>
    </w:p>
    <w:p w14:paraId="389980E1" w14:textId="1C40F796" w:rsidR="004F407D" w:rsidRPr="00225EF3" w:rsidRDefault="00352CE9" w:rsidP="002A1982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225EF3">
        <w:rPr>
          <w:rFonts w:ascii="Arial Narrow" w:hAnsi="Arial Narrow"/>
        </w:rPr>
        <w:t>Ensure funding for research</w:t>
      </w:r>
      <w:r w:rsidR="00F076BF">
        <w:rPr>
          <w:rFonts w:ascii="Arial Narrow" w:hAnsi="Arial Narrow"/>
        </w:rPr>
        <w:t>,</w:t>
      </w:r>
      <w:r w:rsidRPr="00225EF3">
        <w:rPr>
          <w:rFonts w:ascii="Arial Narrow" w:hAnsi="Arial Narrow"/>
        </w:rPr>
        <w:t xml:space="preserve"> development</w:t>
      </w:r>
      <w:r w:rsidR="00E1576B">
        <w:rPr>
          <w:rFonts w:ascii="Arial Narrow" w:hAnsi="Arial Narrow"/>
        </w:rPr>
        <w:t>,</w:t>
      </w:r>
      <w:r w:rsidR="00F076BF">
        <w:rPr>
          <w:rFonts w:ascii="Arial Narrow" w:hAnsi="Arial Narrow"/>
        </w:rPr>
        <w:t xml:space="preserve"> and implementation</w:t>
      </w:r>
      <w:r w:rsidRPr="00225EF3">
        <w:rPr>
          <w:rFonts w:ascii="Arial Narrow" w:hAnsi="Arial Narrow"/>
        </w:rPr>
        <w:t xml:space="preserve"> of </w:t>
      </w:r>
      <w:r w:rsidR="00B7222D">
        <w:rPr>
          <w:rFonts w:ascii="Arial Narrow" w:hAnsi="Arial Narrow"/>
        </w:rPr>
        <w:t>a</w:t>
      </w:r>
      <w:r w:rsidR="00E1576B">
        <w:rPr>
          <w:rFonts w:ascii="Arial Narrow" w:hAnsi="Arial Narrow"/>
        </w:rPr>
        <w:t xml:space="preserve"> nationwide</w:t>
      </w:r>
      <w:r w:rsidR="00B7222D">
        <w:rPr>
          <w:rFonts w:ascii="Arial Narrow" w:hAnsi="Arial Narrow"/>
        </w:rPr>
        <w:t xml:space="preserve"> precision of navigation</w:t>
      </w:r>
      <w:r w:rsidR="00E1576B">
        <w:rPr>
          <w:rFonts w:ascii="Arial Narrow" w:hAnsi="Arial Narrow"/>
        </w:rPr>
        <w:t xml:space="preserve"> program</w:t>
      </w:r>
      <w:r w:rsidR="007E232D">
        <w:rPr>
          <w:rFonts w:ascii="Arial Narrow" w:hAnsi="Arial Narrow"/>
        </w:rPr>
        <w:t>.</w:t>
      </w:r>
    </w:p>
    <w:sectPr w:rsidR="004F407D" w:rsidRPr="00225EF3" w:rsidSect="00C479E2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1AA8" w14:textId="77777777" w:rsidR="002603E3" w:rsidRDefault="002603E3" w:rsidP="00E44B2C">
      <w:r>
        <w:separator/>
      </w:r>
    </w:p>
  </w:endnote>
  <w:endnote w:type="continuationSeparator" w:id="0">
    <w:p w14:paraId="2F10CF75" w14:textId="77777777" w:rsidR="002603E3" w:rsidRDefault="002603E3" w:rsidP="00E4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6A67" w14:textId="77777777" w:rsidR="002603E3" w:rsidRDefault="002603E3" w:rsidP="00E44B2C">
      <w:r>
        <w:separator/>
      </w:r>
    </w:p>
  </w:footnote>
  <w:footnote w:type="continuationSeparator" w:id="0">
    <w:p w14:paraId="60ACA783" w14:textId="77777777" w:rsidR="002603E3" w:rsidRDefault="002603E3" w:rsidP="00E44B2C">
      <w:r>
        <w:continuationSeparator/>
      </w:r>
    </w:p>
  </w:footnote>
  <w:footnote w:id="1">
    <w:p w14:paraId="1309B8C7" w14:textId="2BDFE0C0" w:rsidR="00B2666A" w:rsidRDefault="00B266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50D9">
        <w:rPr>
          <w:sz w:val="16"/>
        </w:rPr>
        <w:t xml:space="preserve">NOAA, “NOAA Port of Long Beach Precision Navigation Project,” </w:t>
      </w:r>
      <w:hyperlink r:id="rId1" w:history="1">
        <w:r w:rsidRPr="00BB50D9">
          <w:rPr>
            <w:rStyle w:val="Hyperlink"/>
            <w:sz w:val="16"/>
          </w:rPr>
          <w:t>https://www.nauticalcharts.noaa.gov/staff/ocs-biweekly/pdf/lalb-precisionnav.pdf</w:t>
        </w:r>
      </w:hyperlink>
      <w:r w:rsidRPr="00BB50D9">
        <w:rPr>
          <w:sz w:val="16"/>
        </w:rPr>
        <w:t>, May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D7A"/>
    <w:multiLevelType w:val="hybridMultilevel"/>
    <w:tmpl w:val="00CE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E67"/>
    <w:multiLevelType w:val="hybridMultilevel"/>
    <w:tmpl w:val="5786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E75"/>
    <w:multiLevelType w:val="hybridMultilevel"/>
    <w:tmpl w:val="C384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0357"/>
    <w:multiLevelType w:val="hybridMultilevel"/>
    <w:tmpl w:val="9F34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871D7"/>
    <w:multiLevelType w:val="multilevel"/>
    <w:tmpl w:val="3E04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37AE3"/>
    <w:multiLevelType w:val="hybridMultilevel"/>
    <w:tmpl w:val="411A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53EF"/>
    <w:multiLevelType w:val="hybridMultilevel"/>
    <w:tmpl w:val="7F60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C0131"/>
    <w:multiLevelType w:val="hybridMultilevel"/>
    <w:tmpl w:val="2D52EF72"/>
    <w:lvl w:ilvl="0" w:tplc="8FECF9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8034B"/>
    <w:multiLevelType w:val="hybridMultilevel"/>
    <w:tmpl w:val="0BBEE278"/>
    <w:lvl w:ilvl="0" w:tplc="AFA838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65"/>
    <w:rsid w:val="000378F9"/>
    <w:rsid w:val="00044787"/>
    <w:rsid w:val="00044AA1"/>
    <w:rsid w:val="000602FA"/>
    <w:rsid w:val="00066B45"/>
    <w:rsid w:val="000A6FE7"/>
    <w:rsid w:val="000E67C1"/>
    <w:rsid w:val="000F47C3"/>
    <w:rsid w:val="00116065"/>
    <w:rsid w:val="00187195"/>
    <w:rsid w:val="001A7FE7"/>
    <w:rsid w:val="002123C5"/>
    <w:rsid w:val="00225EF3"/>
    <w:rsid w:val="00227219"/>
    <w:rsid w:val="00240922"/>
    <w:rsid w:val="00247978"/>
    <w:rsid w:val="002549D3"/>
    <w:rsid w:val="00255B81"/>
    <w:rsid w:val="002603E3"/>
    <w:rsid w:val="00264E4D"/>
    <w:rsid w:val="002A1982"/>
    <w:rsid w:val="002B7E26"/>
    <w:rsid w:val="002C1014"/>
    <w:rsid w:val="002E6E07"/>
    <w:rsid w:val="003064B2"/>
    <w:rsid w:val="00332819"/>
    <w:rsid w:val="00352CE9"/>
    <w:rsid w:val="00376678"/>
    <w:rsid w:val="003804F6"/>
    <w:rsid w:val="00403559"/>
    <w:rsid w:val="004660AE"/>
    <w:rsid w:val="00494414"/>
    <w:rsid w:val="004C030D"/>
    <w:rsid w:val="004D681E"/>
    <w:rsid w:val="004E0D66"/>
    <w:rsid w:val="004E29E7"/>
    <w:rsid w:val="004F407D"/>
    <w:rsid w:val="00551AB2"/>
    <w:rsid w:val="00553894"/>
    <w:rsid w:val="005C75EF"/>
    <w:rsid w:val="005D04EA"/>
    <w:rsid w:val="005D69DB"/>
    <w:rsid w:val="005E54A6"/>
    <w:rsid w:val="00683A09"/>
    <w:rsid w:val="006F637F"/>
    <w:rsid w:val="00703EB6"/>
    <w:rsid w:val="007052A2"/>
    <w:rsid w:val="00705CF0"/>
    <w:rsid w:val="00722BE9"/>
    <w:rsid w:val="00724746"/>
    <w:rsid w:val="007449F2"/>
    <w:rsid w:val="00760ABC"/>
    <w:rsid w:val="007E232D"/>
    <w:rsid w:val="00807641"/>
    <w:rsid w:val="0089341A"/>
    <w:rsid w:val="008A7C57"/>
    <w:rsid w:val="008B048F"/>
    <w:rsid w:val="008B7EEA"/>
    <w:rsid w:val="009768AA"/>
    <w:rsid w:val="00981BA5"/>
    <w:rsid w:val="009B1FC2"/>
    <w:rsid w:val="009D538E"/>
    <w:rsid w:val="009E68A2"/>
    <w:rsid w:val="009F170F"/>
    <w:rsid w:val="00A164C9"/>
    <w:rsid w:val="00A24448"/>
    <w:rsid w:val="00A32555"/>
    <w:rsid w:val="00A61CC9"/>
    <w:rsid w:val="00AA7C0B"/>
    <w:rsid w:val="00AD4668"/>
    <w:rsid w:val="00B2666A"/>
    <w:rsid w:val="00B561DC"/>
    <w:rsid w:val="00B64FBD"/>
    <w:rsid w:val="00B65890"/>
    <w:rsid w:val="00B7222D"/>
    <w:rsid w:val="00B771C4"/>
    <w:rsid w:val="00BA10CD"/>
    <w:rsid w:val="00BB18A6"/>
    <w:rsid w:val="00BB50D9"/>
    <w:rsid w:val="00BD4FD3"/>
    <w:rsid w:val="00BE1D2E"/>
    <w:rsid w:val="00C01387"/>
    <w:rsid w:val="00C12BE2"/>
    <w:rsid w:val="00C418DC"/>
    <w:rsid w:val="00C479E2"/>
    <w:rsid w:val="00C576CE"/>
    <w:rsid w:val="00C57877"/>
    <w:rsid w:val="00C818E6"/>
    <w:rsid w:val="00CB5DB4"/>
    <w:rsid w:val="00CB687D"/>
    <w:rsid w:val="00CB7307"/>
    <w:rsid w:val="00CC59FC"/>
    <w:rsid w:val="00CF79F0"/>
    <w:rsid w:val="00D00836"/>
    <w:rsid w:val="00D16972"/>
    <w:rsid w:val="00D40559"/>
    <w:rsid w:val="00D96B10"/>
    <w:rsid w:val="00DE5EE8"/>
    <w:rsid w:val="00E1576B"/>
    <w:rsid w:val="00E44B2C"/>
    <w:rsid w:val="00E81E17"/>
    <w:rsid w:val="00E85F5B"/>
    <w:rsid w:val="00EC40E1"/>
    <w:rsid w:val="00EC4856"/>
    <w:rsid w:val="00F076BF"/>
    <w:rsid w:val="00F13098"/>
    <w:rsid w:val="00F63B0C"/>
    <w:rsid w:val="00F81A18"/>
    <w:rsid w:val="00FC237F"/>
    <w:rsid w:val="00FD3B8E"/>
    <w:rsid w:val="00FE7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B0704"/>
  <w15:docId w15:val="{85DE0723-5261-4B22-9263-56530B3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0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46"/>
    <w:pPr>
      <w:ind w:left="720"/>
      <w:contextualSpacing/>
    </w:pPr>
    <w:rPr>
      <w:rFonts w:asciiTheme="minorHAnsi" w:hAnsi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C4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771C4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771C4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BD4F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A61CC9"/>
    <w:rPr>
      <w:rFonts w:ascii="Arial" w:hAnsi="Arial"/>
      <w:sz w:val="24"/>
      <w:szCs w:val="24"/>
    </w:rPr>
  </w:style>
  <w:style w:type="character" w:customStyle="1" w:styleId="msoins0">
    <w:name w:val="msoins"/>
    <w:basedOn w:val="DefaultParagraphFont"/>
    <w:rsid w:val="005E54A6"/>
    <w:rPr>
      <w:color w:val="008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B2C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44B2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6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uticalcharts.noaa.gov/staff/ocs-biweekly/pdf/lalb-precisionna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AE56-92F7-4F57-BB01-836B7E80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 Technologies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Gee</dc:creator>
  <cp:lastModifiedBy>Lynne Mersfelder</cp:lastModifiedBy>
  <cp:revision>2</cp:revision>
  <cp:lastPrinted>2017-08-01T17:56:00Z</cp:lastPrinted>
  <dcterms:created xsi:type="dcterms:W3CDTF">2017-08-29T15:04:00Z</dcterms:created>
  <dcterms:modified xsi:type="dcterms:W3CDTF">2017-08-29T15:04:00Z</dcterms:modified>
</cp:coreProperties>
</file>